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2E87" w14:textId="77777777" w:rsidR="00EE04D0" w:rsidRDefault="00000000">
      <w:pPr>
        <w:spacing w:before="70"/>
        <w:ind w:right="107"/>
        <w:jc w:val="right"/>
      </w:pPr>
      <w:r>
        <w:rPr>
          <w:spacing w:val="-2"/>
        </w:rPr>
        <w:t>05.38R</w:t>
      </w:r>
    </w:p>
    <w:p w14:paraId="6D2FB5C0" w14:textId="77777777" w:rsidR="00EE04D0" w:rsidRDefault="00EE04D0">
      <w:pPr>
        <w:pStyle w:val="BodyText"/>
        <w:spacing w:before="3"/>
        <w:rPr>
          <w:sz w:val="25"/>
        </w:rPr>
      </w:pPr>
    </w:p>
    <w:p w14:paraId="5A5C763E" w14:textId="77777777" w:rsidR="00EE04D0" w:rsidRDefault="00000000">
      <w:pPr>
        <w:pStyle w:val="Title"/>
        <w:spacing w:line="446" w:lineRule="auto"/>
      </w:pPr>
      <w:r>
        <w:t>Indiana University School</w:t>
      </w:r>
      <w:r>
        <w:rPr>
          <w:spacing w:val="-18"/>
        </w:rPr>
        <w:t xml:space="preserve"> </w:t>
      </w:r>
      <w:r>
        <w:t>of</w:t>
      </w:r>
      <w:r>
        <w:rPr>
          <w:spacing w:val="-17"/>
        </w:rPr>
        <w:t xml:space="preserve"> </w:t>
      </w:r>
      <w:r>
        <w:t>Education</w:t>
      </w:r>
    </w:p>
    <w:p w14:paraId="28310D27" w14:textId="77777777" w:rsidR="00EE04D0" w:rsidRDefault="00000000">
      <w:pPr>
        <w:spacing w:before="11"/>
        <w:ind w:left="382" w:right="503"/>
        <w:jc w:val="center"/>
        <w:rPr>
          <w:b/>
          <w:sz w:val="24"/>
        </w:rPr>
      </w:pPr>
      <w:bookmarkStart w:id="0" w:name="Professional_Leaves_Program_for_Clinical"/>
      <w:bookmarkEnd w:id="0"/>
      <w:r>
        <w:rPr>
          <w:b/>
          <w:sz w:val="24"/>
        </w:rPr>
        <w:t>Professional</w:t>
      </w:r>
      <w:r>
        <w:rPr>
          <w:b/>
          <w:spacing w:val="-4"/>
          <w:sz w:val="24"/>
        </w:rPr>
        <w:t xml:space="preserve"> </w:t>
      </w:r>
      <w:r>
        <w:rPr>
          <w:b/>
          <w:sz w:val="24"/>
        </w:rPr>
        <w:t>Leaves</w:t>
      </w:r>
      <w:r>
        <w:rPr>
          <w:b/>
          <w:spacing w:val="-2"/>
          <w:sz w:val="24"/>
        </w:rPr>
        <w:t xml:space="preserve"> </w:t>
      </w:r>
      <w:r>
        <w:rPr>
          <w:b/>
          <w:sz w:val="24"/>
        </w:rPr>
        <w:t>Program</w:t>
      </w:r>
      <w:r>
        <w:rPr>
          <w:b/>
          <w:spacing w:val="-2"/>
          <w:sz w:val="24"/>
        </w:rPr>
        <w:t xml:space="preserve"> </w:t>
      </w:r>
      <w:r>
        <w:rPr>
          <w:b/>
          <w:sz w:val="24"/>
        </w:rPr>
        <w:t>for</w:t>
      </w:r>
      <w:r>
        <w:rPr>
          <w:b/>
          <w:spacing w:val="-2"/>
          <w:sz w:val="24"/>
        </w:rPr>
        <w:t xml:space="preserve"> </w:t>
      </w:r>
      <w:r>
        <w:rPr>
          <w:b/>
          <w:sz w:val="24"/>
        </w:rPr>
        <w:t>Clinical</w:t>
      </w:r>
      <w:r>
        <w:rPr>
          <w:b/>
          <w:spacing w:val="-2"/>
          <w:sz w:val="24"/>
        </w:rPr>
        <w:t xml:space="preserve"> </w:t>
      </w:r>
      <w:r>
        <w:rPr>
          <w:b/>
          <w:sz w:val="24"/>
        </w:rPr>
        <w:t>Faculty</w:t>
      </w:r>
      <w:r>
        <w:rPr>
          <w:b/>
          <w:spacing w:val="-2"/>
          <w:sz w:val="24"/>
        </w:rPr>
        <w:t xml:space="preserve"> </w:t>
      </w:r>
      <w:r>
        <w:rPr>
          <w:b/>
          <w:sz w:val="24"/>
        </w:rPr>
        <w:t>and</w:t>
      </w:r>
      <w:r>
        <w:rPr>
          <w:b/>
          <w:spacing w:val="-2"/>
          <w:sz w:val="24"/>
        </w:rPr>
        <w:t xml:space="preserve"> Lecturers</w:t>
      </w:r>
    </w:p>
    <w:p w14:paraId="7CD268D5" w14:textId="77777777" w:rsidR="00EE04D0" w:rsidRDefault="00EE04D0">
      <w:pPr>
        <w:pStyle w:val="BodyText"/>
        <w:spacing w:before="11"/>
        <w:rPr>
          <w:b/>
          <w:sz w:val="15"/>
        </w:rPr>
      </w:pPr>
    </w:p>
    <w:p w14:paraId="2F0CA126" w14:textId="77777777" w:rsidR="00EE04D0" w:rsidRDefault="00000000">
      <w:pPr>
        <w:pStyle w:val="Heading1"/>
        <w:spacing w:before="90"/>
      </w:pPr>
      <w:r>
        <w:rPr>
          <w:spacing w:val="-2"/>
        </w:rPr>
        <w:t>PURPOSE</w:t>
      </w:r>
    </w:p>
    <w:p w14:paraId="128F0CB1" w14:textId="77777777" w:rsidR="00EE04D0" w:rsidRDefault="00000000">
      <w:pPr>
        <w:pStyle w:val="BodyText"/>
        <w:ind w:left="120" w:right="384"/>
      </w:pPr>
      <w:r>
        <w:t>The</w:t>
      </w:r>
      <w:r>
        <w:rPr>
          <w:spacing w:val="-4"/>
        </w:rPr>
        <w:t xml:space="preserve"> </w:t>
      </w:r>
      <w:r>
        <w:t>primary</w:t>
      </w:r>
      <w:r>
        <w:rPr>
          <w:spacing w:val="-3"/>
        </w:rPr>
        <w:t xml:space="preserve"> </w:t>
      </w:r>
      <w:r>
        <w:t>role</w:t>
      </w:r>
      <w:r>
        <w:rPr>
          <w:spacing w:val="-4"/>
        </w:rPr>
        <w:t xml:space="preserve"> </w:t>
      </w:r>
      <w:r>
        <w:t>of</w:t>
      </w:r>
      <w:r>
        <w:rPr>
          <w:spacing w:val="-4"/>
        </w:rPr>
        <w:t xml:space="preserve"> </w:t>
      </w:r>
      <w:r>
        <w:t>a</w:t>
      </w:r>
      <w:r>
        <w:rPr>
          <w:spacing w:val="-2"/>
        </w:rPr>
        <w:t xml:space="preserve"> </w:t>
      </w:r>
      <w:r>
        <w:t>clinical</w:t>
      </w:r>
      <w:r>
        <w:rPr>
          <w:spacing w:val="-3"/>
        </w:rPr>
        <w:t xml:space="preserve"> </w:t>
      </w:r>
      <w:r>
        <w:t>faculty</w:t>
      </w:r>
      <w:r>
        <w:rPr>
          <w:spacing w:val="-3"/>
        </w:rPr>
        <w:t xml:space="preserve"> </w:t>
      </w:r>
      <w:r>
        <w:t>member</w:t>
      </w:r>
      <w:r>
        <w:rPr>
          <w:spacing w:val="-4"/>
        </w:rPr>
        <w:t xml:space="preserve"> </w:t>
      </w:r>
      <w:r>
        <w:t>in</w:t>
      </w:r>
      <w:r>
        <w:rPr>
          <w:spacing w:val="-3"/>
        </w:rPr>
        <w:t xml:space="preserve"> </w:t>
      </w:r>
      <w:r>
        <w:t>the</w:t>
      </w:r>
      <w:r>
        <w:rPr>
          <w:spacing w:val="-4"/>
        </w:rPr>
        <w:t xml:space="preserve"> </w:t>
      </w:r>
      <w:r>
        <w:t>School</w:t>
      </w:r>
      <w:r>
        <w:rPr>
          <w:spacing w:val="-3"/>
        </w:rPr>
        <w:t xml:space="preserve"> </w:t>
      </w:r>
      <w:r>
        <w:t>of</w:t>
      </w:r>
      <w:r>
        <w:rPr>
          <w:spacing w:val="-4"/>
        </w:rPr>
        <w:t xml:space="preserve"> </w:t>
      </w:r>
      <w:r>
        <w:t>Education</w:t>
      </w:r>
      <w:r>
        <w:rPr>
          <w:spacing w:val="-3"/>
        </w:rPr>
        <w:t xml:space="preserve"> </w:t>
      </w:r>
      <w:r>
        <w:t>is</w:t>
      </w:r>
      <w:r>
        <w:rPr>
          <w:spacing w:val="-3"/>
        </w:rPr>
        <w:t xml:space="preserve"> </w:t>
      </w:r>
      <w:r>
        <w:t>to</w:t>
      </w:r>
      <w:r>
        <w:rPr>
          <w:spacing w:val="-3"/>
        </w:rPr>
        <w:t xml:space="preserve"> </w:t>
      </w:r>
      <w:r>
        <w:t>teach</w:t>
      </w:r>
      <w:r>
        <w:rPr>
          <w:spacing w:val="-3"/>
        </w:rPr>
        <w:t xml:space="preserve"> </w:t>
      </w:r>
      <w:r>
        <w:t xml:space="preserve">and provide instructional supervision. The primary role of Lecturers in the School of Education is teaching and supporting the teaching mission of the </w:t>
      </w:r>
      <w:proofErr w:type="gramStart"/>
      <w:r>
        <w:t>School</w:t>
      </w:r>
      <w:proofErr w:type="gramEnd"/>
      <w:r>
        <w:t>. To maintain current knowledge to teach, clinical faculty members and lecturers may need to participate in activities to enhance their teaching activities. The clinical faculty and lecturer professional leaves program is offered to provide time for clinical faculty members and lecturers to engage in activities to keep current in developments in their fields of service or enhance the reputation of the School and University.</w:t>
      </w:r>
    </w:p>
    <w:p w14:paraId="14E6ACA2" w14:textId="77777777" w:rsidR="00EE04D0" w:rsidRDefault="00EE04D0">
      <w:pPr>
        <w:pStyle w:val="BodyText"/>
        <w:spacing w:before="5"/>
      </w:pPr>
    </w:p>
    <w:p w14:paraId="70797D85" w14:textId="77777777" w:rsidR="00EE04D0" w:rsidRDefault="00000000">
      <w:pPr>
        <w:pStyle w:val="BodyText"/>
        <w:ind w:left="120" w:right="198"/>
      </w:pPr>
      <w:proofErr w:type="gramStart"/>
      <w:r>
        <w:t>A professional</w:t>
      </w:r>
      <w:proofErr w:type="gramEnd"/>
      <w:r>
        <w:t xml:space="preserve"> leave is not a leave which a clinical faculty member or lecturer automatically</w:t>
      </w:r>
      <w:r>
        <w:rPr>
          <w:spacing w:val="-3"/>
        </w:rPr>
        <w:t xml:space="preserve"> </w:t>
      </w:r>
      <w:r>
        <w:t>"earns"</w:t>
      </w:r>
      <w:r>
        <w:rPr>
          <w:spacing w:val="-3"/>
        </w:rPr>
        <w:t xml:space="preserve"> </w:t>
      </w:r>
      <w:r>
        <w:t>by</w:t>
      </w:r>
      <w:r>
        <w:rPr>
          <w:spacing w:val="-1"/>
        </w:rPr>
        <w:t xml:space="preserve"> </w:t>
      </w:r>
      <w:r>
        <w:t>having</w:t>
      </w:r>
      <w:r>
        <w:rPr>
          <w:spacing w:val="-3"/>
        </w:rPr>
        <w:t xml:space="preserve"> </w:t>
      </w:r>
      <w:r>
        <w:t>been</w:t>
      </w:r>
      <w:r>
        <w:rPr>
          <w:spacing w:val="-3"/>
        </w:rPr>
        <w:t xml:space="preserve"> </w:t>
      </w:r>
      <w:r>
        <w:t>employed</w:t>
      </w:r>
      <w:r>
        <w:rPr>
          <w:spacing w:val="-1"/>
        </w:rPr>
        <w:t xml:space="preserve"> </w:t>
      </w:r>
      <w:r>
        <w:t>for</w:t>
      </w:r>
      <w:r>
        <w:rPr>
          <w:spacing w:val="-4"/>
        </w:rPr>
        <w:t xml:space="preserve"> </w:t>
      </w:r>
      <w:r>
        <w:t>a</w:t>
      </w:r>
      <w:r>
        <w:rPr>
          <w:spacing w:val="-4"/>
        </w:rPr>
        <w:t xml:space="preserve"> </w:t>
      </w:r>
      <w:r>
        <w:t>given</w:t>
      </w:r>
      <w:r>
        <w:rPr>
          <w:spacing w:val="-3"/>
        </w:rPr>
        <w:t xml:space="preserve"> </w:t>
      </w:r>
      <w:proofErr w:type="gramStart"/>
      <w:r>
        <w:t>period</w:t>
      </w:r>
      <w:r>
        <w:rPr>
          <w:spacing w:val="-3"/>
        </w:rPr>
        <w:t xml:space="preserve"> </w:t>
      </w:r>
      <w:r>
        <w:t>of</w:t>
      </w:r>
      <w:r>
        <w:rPr>
          <w:spacing w:val="-4"/>
        </w:rPr>
        <w:t xml:space="preserve"> </w:t>
      </w:r>
      <w:r>
        <w:t>time</w:t>
      </w:r>
      <w:proofErr w:type="gramEnd"/>
      <w:r>
        <w:t>.</w:t>
      </w:r>
      <w:r>
        <w:rPr>
          <w:spacing w:val="-3"/>
        </w:rPr>
        <w:t xml:space="preserve"> </w:t>
      </w:r>
      <w:r>
        <w:t>Rather,</w:t>
      </w:r>
      <w:r>
        <w:rPr>
          <w:spacing w:val="-3"/>
        </w:rPr>
        <w:t xml:space="preserve"> </w:t>
      </w:r>
      <w:r>
        <w:t>it</w:t>
      </w:r>
      <w:r>
        <w:rPr>
          <w:spacing w:val="-3"/>
        </w:rPr>
        <w:t xml:space="preserve"> </w:t>
      </w:r>
      <w:r>
        <w:t>is</w:t>
      </w:r>
      <w:r>
        <w:rPr>
          <w:spacing w:val="-3"/>
        </w:rPr>
        <w:t xml:space="preserve"> </w:t>
      </w:r>
      <w:r>
        <w:t xml:space="preserve">an investment by the </w:t>
      </w:r>
      <w:proofErr w:type="gramStart"/>
      <w:r>
        <w:t>School</w:t>
      </w:r>
      <w:proofErr w:type="gramEnd"/>
      <w:r>
        <w:t xml:space="preserve"> in the expectation that the professional leave will significantly enhance the person's capacity to contribute to the instructional objectives of the School.</w:t>
      </w:r>
    </w:p>
    <w:p w14:paraId="7FD139C5" w14:textId="77777777" w:rsidR="00EE04D0" w:rsidRDefault="00000000">
      <w:pPr>
        <w:pStyle w:val="BodyText"/>
        <w:ind w:left="120" w:right="198"/>
      </w:pPr>
      <w:r>
        <w:t>For</w:t>
      </w:r>
      <w:r>
        <w:rPr>
          <w:spacing w:val="-5"/>
        </w:rPr>
        <w:t xml:space="preserve"> </w:t>
      </w:r>
      <w:r>
        <w:t>this</w:t>
      </w:r>
      <w:r>
        <w:rPr>
          <w:spacing w:val="-4"/>
        </w:rPr>
        <w:t xml:space="preserve"> </w:t>
      </w:r>
      <w:r>
        <w:t>reason,</w:t>
      </w:r>
      <w:r>
        <w:rPr>
          <w:spacing w:val="-4"/>
        </w:rPr>
        <w:t xml:space="preserve"> </w:t>
      </w:r>
      <w:r>
        <w:t>professional</w:t>
      </w:r>
      <w:r>
        <w:rPr>
          <w:spacing w:val="-4"/>
        </w:rPr>
        <w:t xml:space="preserve"> </w:t>
      </w:r>
      <w:r>
        <w:t>leave</w:t>
      </w:r>
      <w:r>
        <w:rPr>
          <w:spacing w:val="-3"/>
        </w:rPr>
        <w:t xml:space="preserve"> </w:t>
      </w:r>
      <w:r>
        <w:t>applications</w:t>
      </w:r>
      <w:r>
        <w:rPr>
          <w:spacing w:val="-4"/>
        </w:rPr>
        <w:t xml:space="preserve"> </w:t>
      </w:r>
      <w:r>
        <w:t>are</w:t>
      </w:r>
      <w:r>
        <w:rPr>
          <w:spacing w:val="-3"/>
        </w:rPr>
        <w:t xml:space="preserve"> </w:t>
      </w:r>
      <w:r>
        <w:t>approved</w:t>
      </w:r>
      <w:r>
        <w:rPr>
          <w:spacing w:val="-4"/>
        </w:rPr>
        <w:t xml:space="preserve"> </w:t>
      </w:r>
      <w:r>
        <w:t>only</w:t>
      </w:r>
      <w:r>
        <w:rPr>
          <w:spacing w:val="-4"/>
        </w:rPr>
        <w:t xml:space="preserve"> </w:t>
      </w:r>
      <w:r>
        <w:t>if</w:t>
      </w:r>
      <w:r>
        <w:rPr>
          <w:spacing w:val="-5"/>
        </w:rPr>
        <w:t xml:space="preserve"> </w:t>
      </w:r>
      <w:r>
        <w:t>there</w:t>
      </w:r>
      <w:r>
        <w:rPr>
          <w:spacing w:val="-5"/>
        </w:rPr>
        <w:t xml:space="preserve"> </w:t>
      </w:r>
      <w:r>
        <w:t>is</w:t>
      </w:r>
      <w:r>
        <w:rPr>
          <w:spacing w:val="-2"/>
        </w:rPr>
        <w:t xml:space="preserve"> </w:t>
      </w:r>
      <w:r>
        <w:t>adequate reason to believe that they will achieve this purpose.</w:t>
      </w:r>
    </w:p>
    <w:p w14:paraId="18A22E7C" w14:textId="77777777" w:rsidR="00EE04D0" w:rsidRDefault="00EE04D0">
      <w:pPr>
        <w:pStyle w:val="BodyText"/>
      </w:pPr>
    </w:p>
    <w:p w14:paraId="20DDFE86" w14:textId="77777777" w:rsidR="00EE04D0" w:rsidRDefault="00000000">
      <w:pPr>
        <w:pStyle w:val="BodyText"/>
        <w:ind w:left="120" w:right="273"/>
      </w:pPr>
      <w:r>
        <w:t>A</w:t>
      </w:r>
      <w:r>
        <w:rPr>
          <w:spacing w:val="-1"/>
        </w:rPr>
        <w:t xml:space="preserve"> </w:t>
      </w:r>
      <w:r>
        <w:t>statement of</w:t>
      </w:r>
      <w:r>
        <w:rPr>
          <w:spacing w:val="-1"/>
        </w:rPr>
        <w:t xml:space="preserve"> </w:t>
      </w:r>
      <w:r>
        <w:t>proposed use</w:t>
      </w:r>
      <w:r>
        <w:rPr>
          <w:spacing w:val="-1"/>
        </w:rPr>
        <w:t xml:space="preserve"> </w:t>
      </w:r>
      <w:r>
        <w:t>of</w:t>
      </w:r>
      <w:r>
        <w:rPr>
          <w:spacing w:val="-1"/>
        </w:rPr>
        <w:t xml:space="preserve"> </w:t>
      </w:r>
      <w:r>
        <w:t>time</w:t>
      </w:r>
      <w:r>
        <w:rPr>
          <w:spacing w:val="-1"/>
        </w:rPr>
        <w:t xml:space="preserve"> </w:t>
      </w:r>
      <w:r>
        <w:t>is required to indicate</w:t>
      </w:r>
      <w:r>
        <w:rPr>
          <w:spacing w:val="-1"/>
        </w:rPr>
        <w:t xml:space="preserve"> </w:t>
      </w:r>
      <w:r>
        <w:t>the</w:t>
      </w:r>
      <w:r>
        <w:rPr>
          <w:spacing w:val="-1"/>
        </w:rPr>
        <w:t xml:space="preserve"> </w:t>
      </w:r>
      <w:r>
        <w:t>manner</w:t>
      </w:r>
      <w:r>
        <w:rPr>
          <w:spacing w:val="-1"/>
        </w:rPr>
        <w:t xml:space="preserve"> </w:t>
      </w:r>
      <w:r>
        <w:t>of</w:t>
      </w:r>
      <w:r>
        <w:rPr>
          <w:spacing w:val="-1"/>
        </w:rPr>
        <w:t xml:space="preserve"> </w:t>
      </w:r>
      <w:r>
        <w:t>achieving these general objectives. Adherence to an approved plan is expected of a clinical faculty member or lecturer. At the termination of the leave, and not later than three months after their return to the campus, the clinical faculty member or lecturer shall submit a report of their activities to the Office of the Dean of the School of Education on a form available</w:t>
      </w:r>
      <w:r>
        <w:rPr>
          <w:spacing w:val="40"/>
        </w:rPr>
        <w:t xml:space="preserve"> </w:t>
      </w:r>
      <w:r>
        <w:t>in the Dean's office. A copy of this report should also be delivered to the appropriate departmental chairperson or program head. This report must be filed because it will be attached</w:t>
      </w:r>
      <w:r>
        <w:rPr>
          <w:spacing w:val="-4"/>
        </w:rPr>
        <w:t xml:space="preserve"> </w:t>
      </w:r>
      <w:r>
        <w:t>to</w:t>
      </w:r>
      <w:r>
        <w:rPr>
          <w:spacing w:val="-2"/>
        </w:rPr>
        <w:t xml:space="preserve"> </w:t>
      </w:r>
      <w:r>
        <w:t>the</w:t>
      </w:r>
      <w:r>
        <w:rPr>
          <w:spacing w:val="-3"/>
        </w:rPr>
        <w:t xml:space="preserve"> </w:t>
      </w:r>
      <w:r>
        <w:t>clinical</w:t>
      </w:r>
      <w:r>
        <w:rPr>
          <w:spacing w:val="-2"/>
        </w:rPr>
        <w:t xml:space="preserve"> </w:t>
      </w:r>
      <w:r>
        <w:t>faculty</w:t>
      </w:r>
      <w:r>
        <w:rPr>
          <w:spacing w:val="-2"/>
        </w:rPr>
        <w:t xml:space="preserve"> </w:t>
      </w:r>
      <w:r>
        <w:t>member's</w:t>
      </w:r>
      <w:r>
        <w:rPr>
          <w:spacing w:val="-2"/>
        </w:rPr>
        <w:t xml:space="preserve"> </w:t>
      </w:r>
      <w:r>
        <w:t>application</w:t>
      </w:r>
      <w:r>
        <w:rPr>
          <w:spacing w:val="-2"/>
        </w:rPr>
        <w:t xml:space="preserve"> </w:t>
      </w:r>
      <w:r>
        <w:t>for</w:t>
      </w:r>
      <w:r>
        <w:rPr>
          <w:spacing w:val="-3"/>
        </w:rPr>
        <w:t xml:space="preserve"> </w:t>
      </w:r>
      <w:proofErr w:type="gramStart"/>
      <w:r>
        <w:t>a</w:t>
      </w:r>
      <w:r>
        <w:rPr>
          <w:spacing w:val="-3"/>
        </w:rPr>
        <w:t xml:space="preserve"> </w:t>
      </w:r>
      <w:r>
        <w:t>future</w:t>
      </w:r>
      <w:proofErr w:type="gramEnd"/>
      <w:r>
        <w:rPr>
          <w:spacing w:val="-3"/>
        </w:rPr>
        <w:t xml:space="preserve"> </w:t>
      </w:r>
      <w:r>
        <w:t>professional</w:t>
      </w:r>
      <w:r>
        <w:rPr>
          <w:spacing w:val="-2"/>
        </w:rPr>
        <w:t xml:space="preserve"> </w:t>
      </w:r>
      <w:r>
        <w:t>leave</w:t>
      </w:r>
      <w:r>
        <w:rPr>
          <w:spacing w:val="-19"/>
        </w:rPr>
        <w:t xml:space="preserve"> </w:t>
      </w:r>
      <w:r>
        <w:t xml:space="preserve">before </w:t>
      </w:r>
      <w:proofErr w:type="gramStart"/>
      <w:r>
        <w:t>it</w:t>
      </w:r>
      <w:proofErr w:type="gramEnd"/>
      <w:r>
        <w:rPr>
          <w:spacing w:val="-3"/>
        </w:rPr>
        <w:t xml:space="preserve"> </w:t>
      </w:r>
      <w:r>
        <w:t>is</w:t>
      </w:r>
      <w:r>
        <w:rPr>
          <w:spacing w:val="-3"/>
        </w:rPr>
        <w:t xml:space="preserve"> </w:t>
      </w:r>
      <w:r>
        <w:t>circulated</w:t>
      </w:r>
      <w:r>
        <w:rPr>
          <w:spacing w:val="-3"/>
        </w:rPr>
        <w:t xml:space="preserve"> </w:t>
      </w:r>
      <w:r>
        <w:t>to</w:t>
      </w:r>
      <w:r>
        <w:rPr>
          <w:spacing w:val="-3"/>
        </w:rPr>
        <w:t xml:space="preserve"> </w:t>
      </w:r>
      <w:r>
        <w:t>the</w:t>
      </w:r>
      <w:r>
        <w:rPr>
          <w:spacing w:val="-4"/>
        </w:rPr>
        <w:t xml:space="preserve"> </w:t>
      </w:r>
      <w:r>
        <w:t>committee.</w:t>
      </w:r>
      <w:r>
        <w:rPr>
          <w:spacing w:val="-3"/>
        </w:rPr>
        <w:t xml:space="preserve"> </w:t>
      </w:r>
      <w:r>
        <w:t>Acceptable</w:t>
      </w:r>
      <w:r>
        <w:rPr>
          <w:spacing w:val="-4"/>
        </w:rPr>
        <w:t xml:space="preserve"> </w:t>
      </w:r>
      <w:r>
        <w:t>programs</w:t>
      </w:r>
      <w:r>
        <w:rPr>
          <w:spacing w:val="-3"/>
        </w:rPr>
        <w:t xml:space="preserve"> </w:t>
      </w:r>
      <w:r>
        <w:t>must</w:t>
      </w:r>
      <w:r>
        <w:rPr>
          <w:spacing w:val="-3"/>
        </w:rPr>
        <w:t xml:space="preserve"> </w:t>
      </w:r>
      <w:r>
        <w:t>include</w:t>
      </w:r>
      <w:r>
        <w:rPr>
          <w:spacing w:val="-4"/>
        </w:rPr>
        <w:t xml:space="preserve"> </w:t>
      </w:r>
      <w:r>
        <w:t>a</w:t>
      </w:r>
      <w:r>
        <w:rPr>
          <w:spacing w:val="-4"/>
        </w:rPr>
        <w:t xml:space="preserve"> </w:t>
      </w:r>
      <w:r>
        <w:t>planned,</w:t>
      </w:r>
      <w:r>
        <w:rPr>
          <w:spacing w:val="-3"/>
        </w:rPr>
        <w:t xml:space="preserve"> </w:t>
      </w:r>
      <w:r>
        <w:t>organized, and productive set of activities designed to enhance the clinical faculty member’s teaching skills and should emphasize:</w:t>
      </w:r>
    </w:p>
    <w:p w14:paraId="7F7A2C59" w14:textId="77777777" w:rsidR="00EE04D0" w:rsidRDefault="00EE04D0">
      <w:pPr>
        <w:pStyle w:val="BodyText"/>
        <w:spacing w:before="3"/>
      </w:pPr>
    </w:p>
    <w:p w14:paraId="0D045217" w14:textId="77777777" w:rsidR="00EE04D0" w:rsidRDefault="00000000">
      <w:pPr>
        <w:pStyle w:val="ListParagraph"/>
        <w:numPr>
          <w:ilvl w:val="0"/>
          <w:numId w:val="2"/>
        </w:numPr>
        <w:tabs>
          <w:tab w:val="left" w:pos="480"/>
        </w:tabs>
        <w:spacing w:line="242" w:lineRule="auto"/>
        <w:ind w:right="1186"/>
        <w:rPr>
          <w:sz w:val="24"/>
        </w:rPr>
      </w:pPr>
      <w:r>
        <w:rPr>
          <w:sz w:val="24"/>
        </w:rPr>
        <w:t>Developing</w:t>
      </w:r>
      <w:r>
        <w:rPr>
          <w:spacing w:val="-7"/>
          <w:sz w:val="24"/>
        </w:rPr>
        <w:t xml:space="preserve"> </w:t>
      </w:r>
      <w:r>
        <w:rPr>
          <w:sz w:val="24"/>
        </w:rPr>
        <w:t>or</w:t>
      </w:r>
      <w:r>
        <w:rPr>
          <w:spacing w:val="-6"/>
          <w:sz w:val="24"/>
        </w:rPr>
        <w:t xml:space="preserve"> </w:t>
      </w:r>
      <w:r>
        <w:rPr>
          <w:sz w:val="24"/>
        </w:rPr>
        <w:t>enhancing</w:t>
      </w:r>
      <w:r>
        <w:rPr>
          <w:spacing w:val="-3"/>
          <w:sz w:val="24"/>
        </w:rPr>
        <w:t xml:space="preserve"> </w:t>
      </w:r>
      <w:r>
        <w:rPr>
          <w:sz w:val="24"/>
        </w:rPr>
        <w:t>teaching</w:t>
      </w:r>
      <w:r>
        <w:rPr>
          <w:spacing w:val="-5"/>
          <w:sz w:val="24"/>
        </w:rPr>
        <w:t xml:space="preserve"> </w:t>
      </w:r>
      <w:r>
        <w:rPr>
          <w:sz w:val="24"/>
        </w:rPr>
        <w:t>or</w:t>
      </w:r>
      <w:r>
        <w:rPr>
          <w:spacing w:val="-6"/>
          <w:sz w:val="24"/>
        </w:rPr>
        <w:t xml:space="preserve"> </w:t>
      </w:r>
      <w:r>
        <w:rPr>
          <w:sz w:val="24"/>
        </w:rPr>
        <w:t>technical</w:t>
      </w:r>
      <w:r>
        <w:rPr>
          <w:spacing w:val="-5"/>
          <w:sz w:val="24"/>
        </w:rPr>
        <w:t xml:space="preserve"> </w:t>
      </w:r>
      <w:r>
        <w:rPr>
          <w:sz w:val="24"/>
        </w:rPr>
        <w:t>skills,</w:t>
      </w:r>
      <w:r>
        <w:rPr>
          <w:spacing w:val="-5"/>
          <w:sz w:val="24"/>
        </w:rPr>
        <w:t xml:space="preserve"> </w:t>
      </w:r>
      <w:r>
        <w:rPr>
          <w:sz w:val="24"/>
        </w:rPr>
        <w:t>program</w:t>
      </w:r>
      <w:r>
        <w:rPr>
          <w:spacing w:val="-5"/>
          <w:sz w:val="24"/>
        </w:rPr>
        <w:t xml:space="preserve"> </w:t>
      </w:r>
      <w:r>
        <w:rPr>
          <w:sz w:val="24"/>
        </w:rPr>
        <w:t>or</w:t>
      </w:r>
      <w:r>
        <w:rPr>
          <w:spacing w:val="-28"/>
          <w:sz w:val="24"/>
        </w:rPr>
        <w:t xml:space="preserve"> </w:t>
      </w:r>
      <w:r>
        <w:rPr>
          <w:sz w:val="24"/>
        </w:rPr>
        <w:t>curriculum development, or research and service in support of teaching.</w:t>
      </w:r>
    </w:p>
    <w:p w14:paraId="79CDE44A" w14:textId="77777777" w:rsidR="00EE04D0" w:rsidRDefault="00EE04D0">
      <w:pPr>
        <w:pStyle w:val="BodyText"/>
        <w:spacing w:before="11"/>
        <w:rPr>
          <w:sz w:val="23"/>
        </w:rPr>
      </w:pPr>
    </w:p>
    <w:p w14:paraId="6ABBE3F7" w14:textId="77777777" w:rsidR="00EE04D0" w:rsidRDefault="00000000">
      <w:pPr>
        <w:pStyle w:val="ListParagraph"/>
        <w:numPr>
          <w:ilvl w:val="0"/>
          <w:numId w:val="2"/>
        </w:numPr>
        <w:tabs>
          <w:tab w:val="left" w:pos="479"/>
        </w:tabs>
        <w:ind w:left="479" w:hanging="362"/>
        <w:rPr>
          <w:sz w:val="24"/>
        </w:rPr>
      </w:pPr>
      <w:r>
        <w:rPr>
          <w:sz w:val="24"/>
        </w:rPr>
        <w:t>Other</w:t>
      </w:r>
      <w:r>
        <w:rPr>
          <w:spacing w:val="-6"/>
          <w:sz w:val="24"/>
        </w:rPr>
        <w:t xml:space="preserve"> </w:t>
      </w:r>
      <w:r>
        <w:rPr>
          <w:sz w:val="24"/>
        </w:rPr>
        <w:t>projects</w:t>
      </w:r>
      <w:r>
        <w:rPr>
          <w:spacing w:val="-2"/>
          <w:sz w:val="24"/>
        </w:rPr>
        <w:t xml:space="preserve"> </w:t>
      </w:r>
      <w:proofErr w:type="gramStart"/>
      <w:r>
        <w:rPr>
          <w:sz w:val="24"/>
        </w:rPr>
        <w:t>satisfactory</w:t>
      </w:r>
      <w:proofErr w:type="gramEnd"/>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of</w:t>
      </w:r>
      <w:r>
        <w:rPr>
          <w:spacing w:val="-2"/>
          <w:sz w:val="24"/>
        </w:rPr>
        <w:t xml:space="preserve"> </w:t>
      </w:r>
      <w:r>
        <w:rPr>
          <w:sz w:val="24"/>
        </w:rPr>
        <w:t>Education</w:t>
      </w:r>
      <w:r>
        <w:rPr>
          <w:spacing w:val="-2"/>
          <w:sz w:val="24"/>
        </w:rPr>
        <w:t xml:space="preserve"> </w:t>
      </w:r>
      <w:r>
        <w:rPr>
          <w:sz w:val="24"/>
        </w:rPr>
        <w:t>Faculty</w:t>
      </w:r>
      <w:r>
        <w:rPr>
          <w:spacing w:val="-1"/>
          <w:sz w:val="24"/>
        </w:rPr>
        <w:t xml:space="preserve"> </w:t>
      </w:r>
      <w:r>
        <w:rPr>
          <w:sz w:val="24"/>
        </w:rPr>
        <w:t>Affairs</w:t>
      </w:r>
      <w:r>
        <w:rPr>
          <w:spacing w:val="-25"/>
          <w:sz w:val="24"/>
        </w:rPr>
        <w:t xml:space="preserve"> </w:t>
      </w:r>
      <w:r>
        <w:rPr>
          <w:spacing w:val="-2"/>
          <w:sz w:val="24"/>
        </w:rPr>
        <w:t>Committee.</w:t>
      </w:r>
    </w:p>
    <w:p w14:paraId="452568F3" w14:textId="77777777" w:rsidR="00EE04D0" w:rsidRDefault="00EE04D0">
      <w:pPr>
        <w:pStyle w:val="BodyText"/>
        <w:spacing w:before="4"/>
      </w:pPr>
    </w:p>
    <w:p w14:paraId="47381389" w14:textId="77777777" w:rsidR="00EE04D0" w:rsidRDefault="00000000">
      <w:pPr>
        <w:pStyle w:val="Heading1"/>
        <w:spacing w:before="1"/>
        <w:ind w:left="119"/>
      </w:pPr>
      <w:bookmarkStart w:id="1" w:name="TERMS_OF_LEAVE"/>
      <w:bookmarkEnd w:id="1"/>
      <w:r>
        <w:t>TERMS</w:t>
      </w:r>
      <w:r>
        <w:rPr>
          <w:spacing w:val="-3"/>
        </w:rPr>
        <w:t xml:space="preserve"> </w:t>
      </w:r>
      <w:r>
        <w:t>OF</w:t>
      </w:r>
      <w:r>
        <w:rPr>
          <w:spacing w:val="-2"/>
        </w:rPr>
        <w:t xml:space="preserve"> LEAVE</w:t>
      </w:r>
    </w:p>
    <w:p w14:paraId="4D523FC4" w14:textId="77777777" w:rsidR="00EE04D0" w:rsidRDefault="00000000">
      <w:pPr>
        <w:pStyle w:val="BodyText"/>
        <w:ind w:left="120"/>
      </w:pPr>
      <w:r>
        <w:t>Professional leave will be for one semester at full salary or for one year at half salary. A professional leave need not be taken in a single academic year but may be divided over several</w:t>
      </w:r>
      <w:r>
        <w:rPr>
          <w:spacing w:val="-1"/>
        </w:rPr>
        <w:t xml:space="preserve"> </w:t>
      </w:r>
      <w:r>
        <w:t>years.</w:t>
      </w:r>
      <w:r>
        <w:rPr>
          <w:spacing w:val="-1"/>
        </w:rPr>
        <w:t xml:space="preserve"> </w:t>
      </w:r>
      <w:r>
        <w:t>The</w:t>
      </w:r>
      <w:r>
        <w:rPr>
          <w:spacing w:val="-2"/>
        </w:rPr>
        <w:t xml:space="preserve"> </w:t>
      </w:r>
      <w:r>
        <w:t>professional</w:t>
      </w:r>
      <w:r>
        <w:rPr>
          <w:spacing w:val="-1"/>
        </w:rPr>
        <w:t xml:space="preserve"> </w:t>
      </w:r>
      <w:r>
        <w:t>leave</w:t>
      </w:r>
      <w:r>
        <w:rPr>
          <w:spacing w:val="-2"/>
        </w:rPr>
        <w:t xml:space="preserve"> </w:t>
      </w:r>
      <w:r>
        <w:t>program</w:t>
      </w:r>
      <w:r>
        <w:rPr>
          <w:spacing w:val="-1"/>
        </w:rPr>
        <w:t xml:space="preserve"> </w:t>
      </w:r>
      <w:r>
        <w:t>requires</w:t>
      </w:r>
      <w:r>
        <w:rPr>
          <w:spacing w:val="-1"/>
        </w:rPr>
        <w:t xml:space="preserve"> </w:t>
      </w:r>
      <w:r>
        <w:t>that</w:t>
      </w:r>
      <w:r>
        <w:rPr>
          <w:spacing w:val="-1"/>
        </w:rPr>
        <w:t xml:space="preserve"> </w:t>
      </w:r>
      <w:r>
        <w:t>persons</w:t>
      </w:r>
      <w:r>
        <w:rPr>
          <w:spacing w:val="-1"/>
        </w:rPr>
        <w:t xml:space="preserve"> </w:t>
      </w:r>
      <w:r>
        <w:t>on</w:t>
      </w:r>
      <w:r>
        <w:rPr>
          <w:spacing w:val="-1"/>
        </w:rPr>
        <w:t xml:space="preserve"> </w:t>
      </w:r>
      <w:r>
        <w:t>professional</w:t>
      </w:r>
      <w:r>
        <w:rPr>
          <w:spacing w:val="-1"/>
        </w:rPr>
        <w:t xml:space="preserve"> </w:t>
      </w:r>
      <w:r>
        <w:t>leave devote full time to the teaching-related activities for which the leave is granted and will receive</w:t>
      </w:r>
      <w:r>
        <w:rPr>
          <w:spacing w:val="-4"/>
        </w:rPr>
        <w:t xml:space="preserve"> </w:t>
      </w:r>
      <w:r>
        <w:t>no</w:t>
      </w:r>
      <w:r>
        <w:rPr>
          <w:spacing w:val="-3"/>
        </w:rPr>
        <w:t xml:space="preserve"> </w:t>
      </w:r>
      <w:r>
        <w:t>salary</w:t>
      </w:r>
      <w:r>
        <w:rPr>
          <w:spacing w:val="-3"/>
        </w:rPr>
        <w:t xml:space="preserve"> </w:t>
      </w:r>
      <w:r>
        <w:t>or</w:t>
      </w:r>
      <w:r>
        <w:rPr>
          <w:spacing w:val="-4"/>
        </w:rPr>
        <w:t xml:space="preserve"> </w:t>
      </w:r>
      <w:r>
        <w:t>stipend</w:t>
      </w:r>
      <w:r>
        <w:rPr>
          <w:spacing w:val="-3"/>
        </w:rPr>
        <w:t xml:space="preserve"> </w:t>
      </w:r>
      <w:r>
        <w:t>from</w:t>
      </w:r>
      <w:r>
        <w:rPr>
          <w:spacing w:val="-3"/>
        </w:rPr>
        <w:t xml:space="preserve"> </w:t>
      </w:r>
      <w:r>
        <w:t>other</w:t>
      </w:r>
      <w:r>
        <w:rPr>
          <w:spacing w:val="-4"/>
        </w:rPr>
        <w:t xml:space="preserve"> </w:t>
      </w:r>
      <w:r>
        <w:t>sources</w:t>
      </w:r>
      <w:r>
        <w:rPr>
          <w:spacing w:val="-3"/>
        </w:rPr>
        <w:t xml:space="preserve"> </w:t>
      </w:r>
      <w:r>
        <w:t>than</w:t>
      </w:r>
      <w:r>
        <w:rPr>
          <w:spacing w:val="-3"/>
        </w:rPr>
        <w:t xml:space="preserve"> </w:t>
      </w:r>
      <w:r>
        <w:t>the</w:t>
      </w:r>
      <w:r>
        <w:rPr>
          <w:spacing w:val="-4"/>
        </w:rPr>
        <w:t xml:space="preserve"> </w:t>
      </w:r>
      <w:r>
        <w:t>University</w:t>
      </w:r>
      <w:r>
        <w:rPr>
          <w:spacing w:val="-3"/>
        </w:rPr>
        <w:t xml:space="preserve"> </w:t>
      </w:r>
      <w:r>
        <w:t>except</w:t>
      </w:r>
      <w:r>
        <w:rPr>
          <w:spacing w:val="-3"/>
        </w:rPr>
        <w:t xml:space="preserve"> </w:t>
      </w:r>
      <w:r>
        <w:t>that</w:t>
      </w:r>
      <w:r>
        <w:rPr>
          <w:spacing w:val="-3"/>
        </w:rPr>
        <w:t xml:space="preserve"> </w:t>
      </w:r>
      <w:r>
        <w:t>(l)</w:t>
      </w:r>
      <w:r>
        <w:rPr>
          <w:spacing w:val="-4"/>
        </w:rPr>
        <w:t xml:space="preserve"> </w:t>
      </w:r>
      <w:proofErr w:type="gramStart"/>
      <w:r>
        <w:t>persons</w:t>
      </w:r>
      <w:proofErr w:type="gramEnd"/>
    </w:p>
    <w:p w14:paraId="6765299A" w14:textId="77777777" w:rsidR="00EE04D0" w:rsidRDefault="00EE04D0">
      <w:pPr>
        <w:sectPr w:rsidR="00EE04D0">
          <w:footerReference w:type="default" r:id="rId7"/>
          <w:type w:val="continuous"/>
          <w:pgSz w:w="12240" w:h="15840"/>
          <w:pgMar w:top="1400" w:right="1560" w:bottom="920" w:left="1680" w:header="0" w:footer="731" w:gutter="0"/>
          <w:pgNumType w:start="1"/>
          <w:cols w:space="720"/>
        </w:sectPr>
      </w:pPr>
    </w:p>
    <w:p w14:paraId="2EF9EC43" w14:textId="77777777" w:rsidR="00EE04D0" w:rsidRDefault="00000000">
      <w:pPr>
        <w:pStyle w:val="BodyText"/>
        <w:spacing w:before="80"/>
        <w:ind w:left="120" w:right="198"/>
      </w:pPr>
      <w:r>
        <w:lastRenderedPageBreak/>
        <w:t>on</w:t>
      </w:r>
      <w:r>
        <w:rPr>
          <w:spacing w:val="-3"/>
        </w:rPr>
        <w:t xml:space="preserve"> </w:t>
      </w:r>
      <w:r>
        <w:t>leave</w:t>
      </w:r>
      <w:r>
        <w:rPr>
          <w:spacing w:val="-4"/>
        </w:rPr>
        <w:t xml:space="preserve"> </w:t>
      </w:r>
      <w:r>
        <w:t>for</w:t>
      </w:r>
      <w:r>
        <w:rPr>
          <w:spacing w:val="-4"/>
        </w:rPr>
        <w:t xml:space="preserve"> </w:t>
      </w:r>
      <w:r>
        <w:t>a</w:t>
      </w:r>
      <w:r>
        <w:rPr>
          <w:spacing w:val="-4"/>
        </w:rPr>
        <w:t xml:space="preserve"> </w:t>
      </w:r>
      <w:r>
        <w:t>year</w:t>
      </w:r>
      <w:r>
        <w:rPr>
          <w:spacing w:val="-4"/>
        </w:rPr>
        <w:t xml:space="preserve"> </w:t>
      </w:r>
      <w:r>
        <w:t>at</w:t>
      </w:r>
      <w:r>
        <w:rPr>
          <w:spacing w:val="-3"/>
        </w:rPr>
        <w:t xml:space="preserve"> </w:t>
      </w:r>
      <w:r>
        <w:t>half</w:t>
      </w:r>
      <w:r>
        <w:rPr>
          <w:spacing w:val="-2"/>
        </w:rPr>
        <w:t xml:space="preserve"> </w:t>
      </w:r>
      <w:r>
        <w:t>pay</w:t>
      </w:r>
      <w:r>
        <w:rPr>
          <w:spacing w:val="-3"/>
        </w:rPr>
        <w:t xml:space="preserve"> </w:t>
      </w:r>
      <w:r>
        <w:t>may</w:t>
      </w:r>
      <w:r>
        <w:rPr>
          <w:spacing w:val="-3"/>
        </w:rPr>
        <w:t xml:space="preserve"> </w:t>
      </w:r>
      <w:r>
        <w:t>engage</w:t>
      </w:r>
      <w:r>
        <w:rPr>
          <w:spacing w:val="-4"/>
        </w:rPr>
        <w:t xml:space="preserve"> </w:t>
      </w:r>
      <w:r>
        <w:t>in</w:t>
      </w:r>
      <w:r>
        <w:rPr>
          <w:spacing w:val="-3"/>
        </w:rPr>
        <w:t xml:space="preserve"> </w:t>
      </w:r>
      <w:r>
        <w:t>other</w:t>
      </w:r>
      <w:r>
        <w:rPr>
          <w:spacing w:val="-2"/>
        </w:rPr>
        <w:t xml:space="preserve"> </w:t>
      </w:r>
      <w:r>
        <w:t>activity</w:t>
      </w:r>
      <w:r>
        <w:rPr>
          <w:spacing w:val="-3"/>
        </w:rPr>
        <w:t xml:space="preserve"> </w:t>
      </w:r>
      <w:r>
        <w:t>consistent</w:t>
      </w:r>
      <w:r>
        <w:rPr>
          <w:spacing w:val="-3"/>
        </w:rPr>
        <w:t xml:space="preserve"> </w:t>
      </w:r>
      <w:r>
        <w:t>with</w:t>
      </w:r>
      <w:r>
        <w:rPr>
          <w:spacing w:val="-3"/>
        </w:rPr>
        <w:t xml:space="preserve"> </w:t>
      </w:r>
      <w:r>
        <w:t>that</w:t>
      </w:r>
      <w:r>
        <w:rPr>
          <w:spacing w:val="-3"/>
        </w:rPr>
        <w:t xml:space="preserve"> </w:t>
      </w:r>
      <w:r>
        <w:t>for</w:t>
      </w:r>
      <w:r>
        <w:rPr>
          <w:spacing w:val="-4"/>
        </w:rPr>
        <w:t xml:space="preserve"> </w:t>
      </w:r>
      <w:r>
        <w:t>which leave is granted and receive salary, stipend, or honoraria from other sources in such amounts that total salary, stipend, and honoraria do not exceed approximately the annual income</w:t>
      </w:r>
      <w:r>
        <w:rPr>
          <w:spacing w:val="-2"/>
        </w:rPr>
        <w:t xml:space="preserve"> </w:t>
      </w:r>
      <w:r>
        <w:t>normally</w:t>
      </w:r>
      <w:r>
        <w:rPr>
          <w:spacing w:val="-1"/>
        </w:rPr>
        <w:t xml:space="preserve"> </w:t>
      </w:r>
      <w:r>
        <w:t>earned, and</w:t>
      </w:r>
      <w:r>
        <w:rPr>
          <w:spacing w:val="-1"/>
        </w:rPr>
        <w:t xml:space="preserve"> </w:t>
      </w:r>
      <w:r>
        <w:t>(2)</w:t>
      </w:r>
      <w:r>
        <w:rPr>
          <w:spacing w:val="-2"/>
        </w:rPr>
        <w:t xml:space="preserve"> </w:t>
      </w:r>
      <w:r>
        <w:t>persons</w:t>
      </w:r>
      <w:r>
        <w:rPr>
          <w:spacing w:val="-1"/>
        </w:rPr>
        <w:t xml:space="preserve"> </w:t>
      </w:r>
      <w:r>
        <w:t>on</w:t>
      </w:r>
      <w:r>
        <w:rPr>
          <w:spacing w:val="-1"/>
        </w:rPr>
        <w:t xml:space="preserve"> </w:t>
      </w:r>
      <w:r>
        <w:t>leave may</w:t>
      </w:r>
      <w:r>
        <w:rPr>
          <w:spacing w:val="-1"/>
        </w:rPr>
        <w:t xml:space="preserve"> </w:t>
      </w:r>
      <w:r>
        <w:t>receive</w:t>
      </w:r>
      <w:r>
        <w:rPr>
          <w:spacing w:val="-2"/>
        </w:rPr>
        <w:t xml:space="preserve"> </w:t>
      </w:r>
      <w:r>
        <w:t>grants</w:t>
      </w:r>
      <w:r>
        <w:rPr>
          <w:spacing w:val="-1"/>
        </w:rPr>
        <w:t xml:space="preserve"> </w:t>
      </w:r>
      <w:r>
        <w:t>from other</w:t>
      </w:r>
      <w:r>
        <w:rPr>
          <w:spacing w:val="-2"/>
        </w:rPr>
        <w:t xml:space="preserve"> </w:t>
      </w:r>
      <w:r>
        <w:t>sources for travel and research expenses incident to their activity.</w:t>
      </w:r>
    </w:p>
    <w:p w14:paraId="44E98EB8" w14:textId="77777777" w:rsidR="00EE04D0" w:rsidRDefault="00EE04D0">
      <w:pPr>
        <w:pStyle w:val="BodyText"/>
        <w:spacing w:before="4"/>
      </w:pPr>
    </w:p>
    <w:p w14:paraId="4F151484" w14:textId="77777777" w:rsidR="00EE04D0" w:rsidRDefault="00000000">
      <w:pPr>
        <w:pStyle w:val="Heading1"/>
      </w:pPr>
      <w:bookmarkStart w:id="2" w:name="ELIGIBILITY"/>
      <w:bookmarkEnd w:id="2"/>
      <w:r>
        <w:rPr>
          <w:spacing w:val="-2"/>
        </w:rPr>
        <w:t>ELIGIBILITY</w:t>
      </w:r>
    </w:p>
    <w:p w14:paraId="76C0E677" w14:textId="77777777" w:rsidR="00EE04D0" w:rsidRDefault="00000000">
      <w:pPr>
        <w:pStyle w:val="BodyText"/>
        <w:spacing w:before="3"/>
        <w:ind w:left="120" w:right="384"/>
      </w:pPr>
      <w:r>
        <w:t>A</w:t>
      </w:r>
      <w:r>
        <w:rPr>
          <w:spacing w:val="-4"/>
        </w:rPr>
        <w:t xml:space="preserve"> </w:t>
      </w:r>
      <w:r>
        <w:t>clinical</w:t>
      </w:r>
      <w:r>
        <w:rPr>
          <w:spacing w:val="-3"/>
        </w:rPr>
        <w:t xml:space="preserve"> </w:t>
      </w:r>
      <w:r>
        <w:t>faculty</w:t>
      </w:r>
      <w:r>
        <w:rPr>
          <w:spacing w:val="-3"/>
        </w:rPr>
        <w:t xml:space="preserve"> </w:t>
      </w:r>
      <w:r>
        <w:t>member</w:t>
      </w:r>
      <w:r>
        <w:rPr>
          <w:spacing w:val="-4"/>
        </w:rPr>
        <w:t xml:space="preserve"> </w:t>
      </w:r>
      <w:r>
        <w:t>or</w:t>
      </w:r>
      <w:r>
        <w:rPr>
          <w:spacing w:val="-4"/>
        </w:rPr>
        <w:t xml:space="preserve"> </w:t>
      </w:r>
      <w:r>
        <w:t>lecturer</w:t>
      </w:r>
      <w:r>
        <w:rPr>
          <w:spacing w:val="-4"/>
        </w:rPr>
        <w:t xml:space="preserve"> </w:t>
      </w:r>
      <w:r>
        <w:t>in</w:t>
      </w:r>
      <w:r>
        <w:rPr>
          <w:spacing w:val="-3"/>
        </w:rPr>
        <w:t xml:space="preserve"> </w:t>
      </w:r>
      <w:r>
        <w:t>the</w:t>
      </w:r>
      <w:r>
        <w:rPr>
          <w:spacing w:val="-4"/>
        </w:rPr>
        <w:t xml:space="preserve"> </w:t>
      </w:r>
      <w:r>
        <w:t>School</w:t>
      </w:r>
      <w:r>
        <w:rPr>
          <w:spacing w:val="-3"/>
        </w:rPr>
        <w:t xml:space="preserve"> </w:t>
      </w:r>
      <w:r>
        <w:t>of</w:t>
      </w:r>
      <w:r>
        <w:rPr>
          <w:spacing w:val="-4"/>
        </w:rPr>
        <w:t xml:space="preserve"> </w:t>
      </w:r>
      <w:r>
        <w:t>Education</w:t>
      </w:r>
      <w:r>
        <w:rPr>
          <w:spacing w:val="-3"/>
        </w:rPr>
        <w:t xml:space="preserve"> </w:t>
      </w:r>
      <w:r>
        <w:t>at</w:t>
      </w:r>
      <w:r>
        <w:rPr>
          <w:spacing w:val="-1"/>
        </w:rPr>
        <w:t xml:space="preserve"> </w:t>
      </w:r>
      <w:r>
        <w:t>Indiana</w:t>
      </w:r>
      <w:r>
        <w:rPr>
          <w:spacing w:val="-2"/>
        </w:rPr>
        <w:t xml:space="preserve"> </w:t>
      </w:r>
      <w:r>
        <w:t>University</w:t>
      </w:r>
      <w:r>
        <w:rPr>
          <w:spacing w:val="-3"/>
        </w:rPr>
        <w:t xml:space="preserve"> </w:t>
      </w:r>
      <w:r>
        <w:t>is eligible for one professional leave during each period of seven year's full-time service (including time on professional leave), following the completion of the first six years of full-time service as a clinical faculty member.</w:t>
      </w:r>
    </w:p>
    <w:p w14:paraId="61564D41" w14:textId="77777777" w:rsidR="00EE04D0" w:rsidRDefault="00EE04D0">
      <w:pPr>
        <w:pStyle w:val="BodyText"/>
      </w:pPr>
    </w:p>
    <w:p w14:paraId="46DE915A" w14:textId="77777777" w:rsidR="00EE04D0" w:rsidRDefault="00000000">
      <w:pPr>
        <w:pStyle w:val="BodyText"/>
        <w:ind w:left="120" w:right="342"/>
      </w:pPr>
      <w:r>
        <w:t>For example, a faculty member may be granted one professional leave in the seventh, eighth, ninth, tenth, eleventh, twelfth, or thirteenth year of service, and one in the fourteenth, fifteenth, sixteenth, seventeenth, eighteenth, nineteenth, or twentieth year of service. Ordinarily, however, a professional leave will not be granted within less than four years following a preceding professional leave. For example, a clinical faculty member</w:t>
      </w:r>
      <w:r>
        <w:rPr>
          <w:spacing w:val="-4"/>
        </w:rPr>
        <w:t xml:space="preserve"> </w:t>
      </w:r>
      <w:r>
        <w:t>or</w:t>
      </w:r>
      <w:r>
        <w:rPr>
          <w:spacing w:val="-4"/>
        </w:rPr>
        <w:t xml:space="preserve"> </w:t>
      </w:r>
      <w:r>
        <w:t>lecturer</w:t>
      </w:r>
      <w:r>
        <w:rPr>
          <w:spacing w:val="-2"/>
        </w:rPr>
        <w:t xml:space="preserve"> </w:t>
      </w:r>
      <w:r>
        <w:t>who</w:t>
      </w:r>
      <w:r>
        <w:rPr>
          <w:spacing w:val="-3"/>
        </w:rPr>
        <w:t xml:space="preserve"> </w:t>
      </w:r>
      <w:r>
        <w:t>is</w:t>
      </w:r>
      <w:r>
        <w:rPr>
          <w:spacing w:val="-3"/>
        </w:rPr>
        <w:t xml:space="preserve"> </w:t>
      </w:r>
      <w:r>
        <w:t>granted</w:t>
      </w:r>
      <w:r>
        <w:rPr>
          <w:spacing w:val="-3"/>
        </w:rPr>
        <w:t xml:space="preserve"> </w:t>
      </w:r>
      <w:r>
        <w:t>professional</w:t>
      </w:r>
      <w:r>
        <w:rPr>
          <w:spacing w:val="-3"/>
        </w:rPr>
        <w:t xml:space="preserve"> </w:t>
      </w:r>
      <w:r>
        <w:t>leave</w:t>
      </w:r>
      <w:r>
        <w:rPr>
          <w:spacing w:val="-4"/>
        </w:rPr>
        <w:t xml:space="preserve"> </w:t>
      </w:r>
      <w:r>
        <w:t>in</w:t>
      </w:r>
      <w:r>
        <w:rPr>
          <w:spacing w:val="-3"/>
        </w:rPr>
        <w:t xml:space="preserve"> </w:t>
      </w:r>
      <w:r>
        <w:t>the</w:t>
      </w:r>
      <w:r>
        <w:rPr>
          <w:spacing w:val="-4"/>
        </w:rPr>
        <w:t xml:space="preserve"> </w:t>
      </w:r>
      <w:r>
        <w:t>twelfth</w:t>
      </w:r>
      <w:r>
        <w:rPr>
          <w:spacing w:val="-3"/>
        </w:rPr>
        <w:t xml:space="preserve"> </w:t>
      </w:r>
      <w:r>
        <w:t>year</w:t>
      </w:r>
      <w:r>
        <w:rPr>
          <w:spacing w:val="-4"/>
        </w:rPr>
        <w:t xml:space="preserve"> </w:t>
      </w:r>
      <w:r>
        <w:t>would</w:t>
      </w:r>
      <w:r>
        <w:rPr>
          <w:spacing w:val="-3"/>
        </w:rPr>
        <w:t xml:space="preserve"> </w:t>
      </w:r>
      <w:r>
        <w:t>not</w:t>
      </w:r>
      <w:r>
        <w:rPr>
          <w:spacing w:val="-3"/>
        </w:rPr>
        <w:t xml:space="preserve"> </w:t>
      </w:r>
      <w:r>
        <w:t xml:space="preserve">again be eligible until the seventeenth year. Leaves without pay do not count as part of the period by which eligibility for professional leave is determined, except that recipients of nationally or internationally competitive fellowships may </w:t>
      </w:r>
      <w:proofErr w:type="gramStart"/>
      <w:r>
        <w:t>count up</w:t>
      </w:r>
      <w:proofErr w:type="gramEnd"/>
      <w:r>
        <w:t xml:space="preserve"> to one year toward their next professional leave. The professional leave program applies only to </w:t>
      </w:r>
      <w:proofErr w:type="gramStart"/>
      <w:r>
        <w:t>persons</w:t>
      </w:r>
      <w:proofErr w:type="gramEnd"/>
      <w:r>
        <w:t xml:space="preserve"> who will return to their positions in the School of Education for at least one academic year following a period of professional leave. For example, </w:t>
      </w:r>
      <w:proofErr w:type="gramStart"/>
      <w:r>
        <w:t>a professional</w:t>
      </w:r>
      <w:proofErr w:type="gramEnd"/>
      <w:r>
        <w:t xml:space="preserve"> leave will not be granted for the last year of a clinical faculty member or lecturer's service prior to retirement. To be eligible for professional leave, a clinical faculty member or lecturer must agree to reimburse Indiana University for any salary, retirement contributions and insurance premiums paid during the professional leave in the event the person does not return for at least one year following the leave.</w:t>
      </w:r>
    </w:p>
    <w:p w14:paraId="637B0242" w14:textId="77777777" w:rsidR="00EE04D0" w:rsidRDefault="00EE04D0">
      <w:pPr>
        <w:pStyle w:val="BodyText"/>
        <w:spacing w:before="5"/>
      </w:pPr>
    </w:p>
    <w:p w14:paraId="011292A5" w14:textId="77777777" w:rsidR="00EE04D0" w:rsidRDefault="00000000">
      <w:pPr>
        <w:pStyle w:val="Heading1"/>
      </w:pPr>
      <w:bookmarkStart w:id="3" w:name="SCHEDULING"/>
      <w:bookmarkEnd w:id="3"/>
      <w:r>
        <w:rPr>
          <w:spacing w:val="-2"/>
        </w:rPr>
        <w:t>SCHEDULING</w:t>
      </w:r>
    </w:p>
    <w:p w14:paraId="4090704D" w14:textId="77777777" w:rsidR="00EE04D0" w:rsidRDefault="00000000">
      <w:pPr>
        <w:pStyle w:val="BodyText"/>
        <w:spacing w:before="3"/>
        <w:ind w:left="120" w:right="309"/>
      </w:pPr>
      <w:r>
        <w:t xml:space="preserve">As far as possible, departmental schedules should be arranged </w:t>
      </w:r>
      <w:proofErr w:type="gramStart"/>
      <w:r>
        <w:t>so as to</w:t>
      </w:r>
      <w:proofErr w:type="gramEnd"/>
      <w:r>
        <w:t xml:space="preserve"> permit eligible members</w:t>
      </w:r>
      <w:r>
        <w:rPr>
          <w:spacing w:val="-3"/>
        </w:rPr>
        <w:t xml:space="preserve"> </w:t>
      </w:r>
      <w:r>
        <w:t>of</w:t>
      </w:r>
      <w:r>
        <w:rPr>
          <w:spacing w:val="-4"/>
        </w:rPr>
        <w:t xml:space="preserve"> </w:t>
      </w:r>
      <w:r>
        <w:t>the</w:t>
      </w:r>
      <w:r>
        <w:rPr>
          <w:spacing w:val="-4"/>
        </w:rPr>
        <w:t xml:space="preserve"> </w:t>
      </w:r>
      <w:r>
        <w:t>staff</w:t>
      </w:r>
      <w:r>
        <w:rPr>
          <w:spacing w:val="-4"/>
        </w:rPr>
        <w:t xml:space="preserve"> </w:t>
      </w:r>
      <w:r>
        <w:t>to</w:t>
      </w:r>
      <w:r>
        <w:rPr>
          <w:spacing w:val="-3"/>
        </w:rPr>
        <w:t xml:space="preserve"> </w:t>
      </w:r>
      <w:r>
        <w:t>take</w:t>
      </w:r>
      <w:r>
        <w:rPr>
          <w:spacing w:val="-4"/>
        </w:rPr>
        <w:t xml:space="preserve"> </w:t>
      </w:r>
      <w:r>
        <w:t>leaves.</w:t>
      </w:r>
      <w:r>
        <w:rPr>
          <w:spacing w:val="-1"/>
        </w:rPr>
        <w:t xml:space="preserve"> </w:t>
      </w:r>
      <w:r>
        <w:t>In</w:t>
      </w:r>
      <w:r>
        <w:rPr>
          <w:spacing w:val="-3"/>
        </w:rPr>
        <w:t xml:space="preserve"> </w:t>
      </w:r>
      <w:r>
        <w:t>arranging</w:t>
      </w:r>
      <w:r>
        <w:rPr>
          <w:spacing w:val="-3"/>
        </w:rPr>
        <w:t xml:space="preserve"> </w:t>
      </w:r>
      <w:r>
        <w:t>schedules,</w:t>
      </w:r>
      <w:r>
        <w:rPr>
          <w:spacing w:val="-3"/>
        </w:rPr>
        <w:t xml:space="preserve"> </w:t>
      </w:r>
      <w:r>
        <w:t>an</w:t>
      </w:r>
      <w:r>
        <w:rPr>
          <w:spacing w:val="-1"/>
        </w:rPr>
        <w:t xml:space="preserve"> </w:t>
      </w:r>
      <w:r>
        <w:t>attempt</w:t>
      </w:r>
      <w:r>
        <w:rPr>
          <w:spacing w:val="-3"/>
        </w:rPr>
        <w:t xml:space="preserve"> </w:t>
      </w:r>
      <w:r>
        <w:t>should</w:t>
      </w:r>
      <w:r>
        <w:rPr>
          <w:spacing w:val="-3"/>
        </w:rPr>
        <w:t xml:space="preserve"> </w:t>
      </w:r>
      <w:r>
        <w:t>be</w:t>
      </w:r>
      <w:r>
        <w:rPr>
          <w:spacing w:val="-4"/>
        </w:rPr>
        <w:t xml:space="preserve"> </w:t>
      </w:r>
      <w:r>
        <w:t>made</w:t>
      </w:r>
      <w:r>
        <w:rPr>
          <w:spacing w:val="-4"/>
        </w:rPr>
        <w:t xml:space="preserve"> </w:t>
      </w:r>
      <w:r>
        <w:t>to minimize the cost of substitute instruction and the disruption of the departmental program. To facilitate planning, clinical faculty members or lecturers who intend to</w:t>
      </w:r>
      <w:r>
        <w:rPr>
          <w:spacing w:val="40"/>
        </w:rPr>
        <w:t xml:space="preserve"> </w:t>
      </w:r>
      <w:r>
        <w:t>apply for leave during any part of one school year must give notice of intention to apply to the appropriate departmental chairperson by September 15, and applications shall be submitted to the Executive Associate Dean no later than October 15 of the preceding school year. Application forms may be obtained from the School of Education web site.</w:t>
      </w:r>
    </w:p>
    <w:p w14:paraId="003101D6" w14:textId="77777777" w:rsidR="00EE04D0" w:rsidRDefault="00EE04D0">
      <w:pPr>
        <w:pStyle w:val="BodyText"/>
        <w:spacing w:before="2"/>
      </w:pPr>
    </w:p>
    <w:p w14:paraId="73200EBC" w14:textId="77777777" w:rsidR="00EE04D0" w:rsidRDefault="00000000">
      <w:pPr>
        <w:pStyle w:val="Heading1"/>
      </w:pPr>
      <w:bookmarkStart w:id="4" w:name="ADMINISTRATION"/>
      <w:bookmarkEnd w:id="4"/>
      <w:r>
        <w:rPr>
          <w:spacing w:val="-2"/>
        </w:rPr>
        <w:t>ADMINISTRATION</w:t>
      </w:r>
    </w:p>
    <w:p w14:paraId="2FE231A5" w14:textId="77777777" w:rsidR="00EE04D0" w:rsidRDefault="00000000">
      <w:pPr>
        <w:pStyle w:val="BodyText"/>
        <w:spacing w:before="3"/>
        <w:ind w:left="120" w:right="920"/>
      </w:pPr>
      <w:r>
        <w:t xml:space="preserve">Applications for leave will </w:t>
      </w:r>
      <w:proofErr w:type="gramStart"/>
      <w:r>
        <w:t>initiate</w:t>
      </w:r>
      <w:proofErr w:type="gramEnd"/>
      <w:r>
        <w:t xml:space="preserve"> with the eligible clinical faculty member or lecturer.</w:t>
      </w:r>
      <w:r>
        <w:rPr>
          <w:spacing w:val="-4"/>
        </w:rPr>
        <w:t xml:space="preserve"> </w:t>
      </w:r>
      <w:r>
        <w:t>The</w:t>
      </w:r>
      <w:r>
        <w:rPr>
          <w:spacing w:val="-5"/>
        </w:rPr>
        <w:t xml:space="preserve"> </w:t>
      </w:r>
      <w:r>
        <w:t>application</w:t>
      </w:r>
      <w:r>
        <w:rPr>
          <w:spacing w:val="-4"/>
        </w:rPr>
        <w:t xml:space="preserve"> </w:t>
      </w:r>
      <w:r>
        <w:t>will</w:t>
      </w:r>
      <w:r>
        <w:rPr>
          <w:spacing w:val="-4"/>
        </w:rPr>
        <w:t xml:space="preserve"> </w:t>
      </w:r>
      <w:r>
        <w:t>be</w:t>
      </w:r>
      <w:r>
        <w:rPr>
          <w:spacing w:val="-5"/>
        </w:rPr>
        <w:t xml:space="preserve"> </w:t>
      </w:r>
      <w:r>
        <w:t>routed</w:t>
      </w:r>
      <w:r>
        <w:rPr>
          <w:spacing w:val="-4"/>
        </w:rPr>
        <w:t xml:space="preserve"> </w:t>
      </w:r>
      <w:r>
        <w:t>through</w:t>
      </w:r>
      <w:r>
        <w:rPr>
          <w:spacing w:val="-4"/>
        </w:rPr>
        <w:t xml:space="preserve"> </w:t>
      </w:r>
      <w:r>
        <w:t>the</w:t>
      </w:r>
      <w:r>
        <w:rPr>
          <w:spacing w:val="-5"/>
        </w:rPr>
        <w:t xml:space="preserve"> </w:t>
      </w:r>
      <w:r>
        <w:t>Dean’s</w:t>
      </w:r>
      <w:r>
        <w:rPr>
          <w:spacing w:val="-4"/>
        </w:rPr>
        <w:t xml:space="preserve"> </w:t>
      </w:r>
      <w:r>
        <w:t>office</w:t>
      </w:r>
      <w:r>
        <w:rPr>
          <w:spacing w:val="-5"/>
        </w:rPr>
        <w:t xml:space="preserve"> </w:t>
      </w:r>
      <w:r>
        <w:t>for</w:t>
      </w:r>
      <w:r>
        <w:rPr>
          <w:spacing w:val="-3"/>
        </w:rPr>
        <w:t xml:space="preserve"> </w:t>
      </w:r>
      <w:r>
        <w:t xml:space="preserve">appropriate </w:t>
      </w:r>
      <w:r>
        <w:rPr>
          <w:spacing w:val="-2"/>
        </w:rPr>
        <w:t>action.</w:t>
      </w:r>
    </w:p>
    <w:p w14:paraId="139745A9" w14:textId="77777777" w:rsidR="00EE04D0" w:rsidRDefault="00EE04D0">
      <w:pPr>
        <w:pStyle w:val="BodyText"/>
        <w:spacing w:before="7"/>
      </w:pPr>
    </w:p>
    <w:p w14:paraId="2D581925" w14:textId="77777777" w:rsidR="00EE04D0" w:rsidRDefault="00000000">
      <w:pPr>
        <w:pStyle w:val="Heading2"/>
      </w:pPr>
      <w:bookmarkStart w:id="5" w:name="Department"/>
      <w:bookmarkEnd w:id="5"/>
      <w:r>
        <w:rPr>
          <w:spacing w:val="-2"/>
        </w:rPr>
        <w:t>Department</w:t>
      </w:r>
    </w:p>
    <w:p w14:paraId="27C9757D" w14:textId="77777777" w:rsidR="00EE04D0" w:rsidRDefault="00000000">
      <w:pPr>
        <w:pStyle w:val="BodyText"/>
        <w:ind w:left="120"/>
      </w:pPr>
      <w:r>
        <w:t>The</w:t>
      </w:r>
      <w:r>
        <w:rPr>
          <w:spacing w:val="-5"/>
        </w:rPr>
        <w:t xml:space="preserve"> </w:t>
      </w:r>
      <w:r>
        <w:t>departmental</w:t>
      </w:r>
      <w:r>
        <w:rPr>
          <w:spacing w:val="-1"/>
        </w:rPr>
        <w:t xml:space="preserve"> </w:t>
      </w:r>
      <w:r>
        <w:t>chairperson</w:t>
      </w:r>
      <w:r>
        <w:rPr>
          <w:spacing w:val="-2"/>
        </w:rPr>
        <w:t xml:space="preserve"> </w:t>
      </w:r>
      <w:r>
        <w:t>is</w:t>
      </w:r>
      <w:r>
        <w:rPr>
          <w:spacing w:val="-1"/>
        </w:rPr>
        <w:t xml:space="preserve"> </w:t>
      </w:r>
      <w:r>
        <w:t>responsible</w:t>
      </w:r>
      <w:r>
        <w:rPr>
          <w:spacing w:val="-3"/>
        </w:rPr>
        <w:t xml:space="preserve"> </w:t>
      </w:r>
      <w:r>
        <w:t>for</w:t>
      </w:r>
      <w:r>
        <w:rPr>
          <w:spacing w:val="-2"/>
        </w:rPr>
        <w:t xml:space="preserve"> </w:t>
      </w:r>
      <w:r>
        <w:t>assuring</w:t>
      </w:r>
      <w:r>
        <w:rPr>
          <w:spacing w:val="-2"/>
        </w:rPr>
        <w:t xml:space="preserve"> </w:t>
      </w:r>
      <w:r>
        <w:t>that</w:t>
      </w:r>
      <w:r>
        <w:rPr>
          <w:spacing w:val="-1"/>
        </w:rPr>
        <w:t xml:space="preserve"> </w:t>
      </w:r>
      <w:r>
        <w:t>no</w:t>
      </w:r>
      <w:r>
        <w:rPr>
          <w:spacing w:val="-2"/>
        </w:rPr>
        <w:t xml:space="preserve"> </w:t>
      </w:r>
      <w:r>
        <w:t>essential</w:t>
      </w:r>
      <w:r>
        <w:rPr>
          <w:spacing w:val="-1"/>
        </w:rPr>
        <w:t xml:space="preserve"> </w:t>
      </w:r>
      <w:proofErr w:type="gramStart"/>
      <w:r>
        <w:rPr>
          <w:spacing w:val="-2"/>
        </w:rPr>
        <w:t>departmental</w:t>
      </w:r>
      <w:proofErr w:type="gramEnd"/>
    </w:p>
    <w:p w14:paraId="76ACF61A" w14:textId="77777777" w:rsidR="00EE04D0" w:rsidRDefault="00EE04D0">
      <w:pPr>
        <w:sectPr w:rsidR="00EE04D0">
          <w:headerReference w:type="default" r:id="rId8"/>
          <w:footerReference w:type="default" r:id="rId9"/>
          <w:pgSz w:w="12240" w:h="15840"/>
          <w:pgMar w:top="1320" w:right="1560" w:bottom="980" w:left="1680" w:header="763" w:footer="784" w:gutter="0"/>
          <w:cols w:space="720"/>
        </w:sectPr>
      </w:pPr>
    </w:p>
    <w:p w14:paraId="646A3E67" w14:textId="77777777" w:rsidR="00EE04D0" w:rsidRDefault="00000000">
      <w:pPr>
        <w:pStyle w:val="BodyText"/>
        <w:spacing w:before="80"/>
        <w:ind w:left="120" w:right="223"/>
      </w:pPr>
      <w:r>
        <w:lastRenderedPageBreak/>
        <w:t xml:space="preserve">and student needs are jeopardized because of the number of faculty members </w:t>
      </w:r>
      <w:proofErr w:type="gramStart"/>
      <w:r>
        <w:t>in a given</w:t>
      </w:r>
      <w:proofErr w:type="gramEnd"/>
      <w:r>
        <w:t xml:space="preserve"> area</w:t>
      </w:r>
      <w:r>
        <w:rPr>
          <w:spacing w:val="-4"/>
        </w:rPr>
        <w:t xml:space="preserve"> </w:t>
      </w:r>
      <w:r>
        <w:t>on</w:t>
      </w:r>
      <w:r>
        <w:rPr>
          <w:spacing w:val="-3"/>
        </w:rPr>
        <w:t xml:space="preserve"> </w:t>
      </w:r>
      <w:r>
        <w:t>sabbatical</w:t>
      </w:r>
      <w:r>
        <w:rPr>
          <w:spacing w:val="-3"/>
        </w:rPr>
        <w:t xml:space="preserve"> </w:t>
      </w:r>
      <w:r>
        <w:t>or</w:t>
      </w:r>
      <w:r>
        <w:rPr>
          <w:spacing w:val="-4"/>
        </w:rPr>
        <w:t xml:space="preserve"> </w:t>
      </w:r>
      <w:r>
        <w:t>professional</w:t>
      </w:r>
      <w:r>
        <w:rPr>
          <w:spacing w:val="-3"/>
        </w:rPr>
        <w:t xml:space="preserve"> </w:t>
      </w:r>
      <w:r>
        <w:t>leave.</w:t>
      </w:r>
      <w:r>
        <w:rPr>
          <w:spacing w:val="-3"/>
        </w:rPr>
        <w:t xml:space="preserve"> </w:t>
      </w:r>
      <w:r>
        <w:t>The</w:t>
      </w:r>
      <w:r>
        <w:rPr>
          <w:spacing w:val="-4"/>
        </w:rPr>
        <w:t xml:space="preserve"> </w:t>
      </w:r>
      <w:r>
        <w:t>chairperson</w:t>
      </w:r>
      <w:r>
        <w:rPr>
          <w:spacing w:val="-3"/>
        </w:rPr>
        <w:t xml:space="preserve"> </w:t>
      </w:r>
      <w:r>
        <w:t>will</w:t>
      </w:r>
      <w:r>
        <w:rPr>
          <w:spacing w:val="-3"/>
        </w:rPr>
        <w:t xml:space="preserve"> </w:t>
      </w:r>
      <w:r>
        <w:t>attach</w:t>
      </w:r>
      <w:r>
        <w:rPr>
          <w:spacing w:val="-3"/>
        </w:rPr>
        <w:t xml:space="preserve"> </w:t>
      </w:r>
      <w:r>
        <w:t>a</w:t>
      </w:r>
      <w:r>
        <w:rPr>
          <w:spacing w:val="-4"/>
        </w:rPr>
        <w:t xml:space="preserve"> </w:t>
      </w:r>
      <w:r>
        <w:t>statement</w:t>
      </w:r>
      <w:r>
        <w:rPr>
          <w:spacing w:val="-3"/>
        </w:rPr>
        <w:t xml:space="preserve"> </w:t>
      </w:r>
      <w:r>
        <w:t>showing the proposed schedule adjustments to permit the leave. The departmental chairperson is also responsible for attaching a specific evaluation of the faculty member's project. The chairperson may utilize the advice of a departmental committee or of individual colleagues, here or elsewhere. Even if the chairperson does not approve the project, it must be forwarded to the Dean of the School of Education for review.</w:t>
      </w:r>
    </w:p>
    <w:p w14:paraId="5AE8D21A" w14:textId="77777777" w:rsidR="00EE04D0" w:rsidRDefault="00EE04D0">
      <w:pPr>
        <w:pStyle w:val="BodyText"/>
        <w:spacing w:before="4"/>
      </w:pPr>
    </w:p>
    <w:p w14:paraId="30D123BC" w14:textId="77777777" w:rsidR="00EE04D0" w:rsidRDefault="00000000">
      <w:pPr>
        <w:pStyle w:val="Heading2"/>
        <w:ind w:left="119"/>
      </w:pPr>
      <w:bookmarkStart w:id="6" w:name="Executive_Associate_Dean_of_the_School_o"/>
      <w:bookmarkEnd w:id="6"/>
      <w:r>
        <w:t>Executive</w:t>
      </w:r>
      <w:r>
        <w:rPr>
          <w:spacing w:val="-2"/>
        </w:rPr>
        <w:t xml:space="preserve"> </w:t>
      </w:r>
      <w:r>
        <w:t>Associate</w:t>
      </w:r>
      <w:r>
        <w:rPr>
          <w:spacing w:val="-2"/>
        </w:rPr>
        <w:t xml:space="preserve"> </w:t>
      </w:r>
      <w:r>
        <w:t>Dean</w:t>
      </w:r>
      <w:r>
        <w:rPr>
          <w:spacing w:val="-1"/>
        </w:rPr>
        <w:t xml:space="preserve"> </w:t>
      </w:r>
      <w:r>
        <w:t>of</w:t>
      </w:r>
      <w:r>
        <w:rPr>
          <w:spacing w:val="-2"/>
        </w:rPr>
        <w:t xml:space="preserve"> </w:t>
      </w:r>
      <w:r>
        <w:t>the</w:t>
      </w:r>
      <w:r>
        <w:rPr>
          <w:spacing w:val="-2"/>
        </w:rPr>
        <w:t xml:space="preserve"> </w:t>
      </w:r>
      <w:r>
        <w:t>School</w:t>
      </w:r>
      <w:r>
        <w:rPr>
          <w:spacing w:val="-1"/>
        </w:rPr>
        <w:t xml:space="preserve"> </w:t>
      </w:r>
      <w:r>
        <w:t>of</w:t>
      </w:r>
      <w:r>
        <w:rPr>
          <w:spacing w:val="-2"/>
        </w:rPr>
        <w:t xml:space="preserve"> Education</w:t>
      </w:r>
    </w:p>
    <w:p w14:paraId="6254B98A" w14:textId="77777777" w:rsidR="00EE04D0" w:rsidRDefault="00000000">
      <w:pPr>
        <w:pStyle w:val="BodyText"/>
        <w:spacing w:before="1"/>
        <w:ind w:left="120"/>
      </w:pPr>
      <w:r>
        <w:t>The</w:t>
      </w:r>
      <w:r>
        <w:rPr>
          <w:spacing w:val="-3"/>
        </w:rPr>
        <w:t xml:space="preserve"> </w:t>
      </w:r>
      <w:r>
        <w:t>Executive</w:t>
      </w:r>
      <w:r>
        <w:rPr>
          <w:spacing w:val="-1"/>
        </w:rPr>
        <w:t xml:space="preserve"> </w:t>
      </w:r>
      <w:r>
        <w:t>Associate</w:t>
      </w:r>
      <w:r>
        <w:rPr>
          <w:spacing w:val="-2"/>
        </w:rPr>
        <w:t xml:space="preserve"> </w:t>
      </w:r>
      <w:r>
        <w:t>Dean</w:t>
      </w:r>
      <w:r>
        <w:rPr>
          <w:spacing w:val="-2"/>
        </w:rPr>
        <w:t xml:space="preserve"> </w:t>
      </w:r>
      <w:r>
        <w:t>will</w:t>
      </w:r>
      <w:r>
        <w:rPr>
          <w:spacing w:val="-2"/>
        </w:rPr>
        <w:t xml:space="preserve"> </w:t>
      </w:r>
      <w:r>
        <w:t>determine</w:t>
      </w:r>
      <w:r>
        <w:rPr>
          <w:spacing w:val="-1"/>
        </w:rPr>
        <w:t xml:space="preserve"> </w:t>
      </w:r>
      <w:r>
        <w:t>eligibility</w:t>
      </w:r>
      <w:r>
        <w:rPr>
          <w:spacing w:val="-2"/>
        </w:rPr>
        <w:t xml:space="preserve"> </w:t>
      </w:r>
      <w:r>
        <w:t>for</w:t>
      </w:r>
      <w:r>
        <w:rPr>
          <w:spacing w:val="-3"/>
        </w:rPr>
        <w:t xml:space="preserve"> </w:t>
      </w:r>
      <w:proofErr w:type="gramStart"/>
      <w:r>
        <w:t>a</w:t>
      </w:r>
      <w:r>
        <w:rPr>
          <w:spacing w:val="-2"/>
        </w:rPr>
        <w:t xml:space="preserve"> </w:t>
      </w:r>
      <w:r>
        <w:t>professional</w:t>
      </w:r>
      <w:proofErr w:type="gramEnd"/>
      <w:r>
        <w:rPr>
          <w:spacing w:val="-2"/>
        </w:rPr>
        <w:t xml:space="preserve"> leave.</w:t>
      </w:r>
    </w:p>
    <w:p w14:paraId="675EBF98" w14:textId="77777777" w:rsidR="00EE04D0" w:rsidRDefault="00EE04D0">
      <w:pPr>
        <w:pStyle w:val="BodyText"/>
        <w:spacing w:before="2"/>
      </w:pPr>
    </w:p>
    <w:p w14:paraId="38E9099A" w14:textId="77777777" w:rsidR="00EE04D0" w:rsidRDefault="00000000">
      <w:pPr>
        <w:pStyle w:val="Heading2"/>
      </w:pPr>
      <w:bookmarkStart w:id="7" w:name="Faculty_Affairs_Committee"/>
      <w:bookmarkEnd w:id="7"/>
      <w:r>
        <w:t>Faculty</w:t>
      </w:r>
      <w:r>
        <w:rPr>
          <w:spacing w:val="-4"/>
        </w:rPr>
        <w:t xml:space="preserve"> </w:t>
      </w:r>
      <w:r>
        <w:t>Affairs</w:t>
      </w:r>
      <w:r>
        <w:rPr>
          <w:spacing w:val="-3"/>
        </w:rPr>
        <w:t xml:space="preserve"> </w:t>
      </w:r>
      <w:r>
        <w:rPr>
          <w:spacing w:val="-2"/>
        </w:rPr>
        <w:t>Committee</w:t>
      </w:r>
    </w:p>
    <w:p w14:paraId="5F223B8D" w14:textId="77777777" w:rsidR="00EE04D0" w:rsidRDefault="00000000">
      <w:pPr>
        <w:pStyle w:val="BodyText"/>
        <w:spacing w:before="2"/>
        <w:ind w:left="120" w:right="342"/>
      </w:pPr>
      <w:r>
        <w:t>The Faculty Affairs Committee of the School of Education will review the application and make</w:t>
      </w:r>
      <w:r>
        <w:rPr>
          <w:spacing w:val="-1"/>
        </w:rPr>
        <w:t xml:space="preserve"> </w:t>
      </w:r>
      <w:r>
        <w:t>a recommendation to the</w:t>
      </w:r>
      <w:r>
        <w:rPr>
          <w:spacing w:val="-1"/>
        </w:rPr>
        <w:t xml:space="preserve"> </w:t>
      </w:r>
      <w:r>
        <w:t>Dean about the</w:t>
      </w:r>
      <w:r>
        <w:rPr>
          <w:spacing w:val="-1"/>
        </w:rPr>
        <w:t xml:space="preserve"> </w:t>
      </w:r>
      <w:r>
        <w:t>proposal. The</w:t>
      </w:r>
      <w:r>
        <w:rPr>
          <w:spacing w:val="-1"/>
        </w:rPr>
        <w:t xml:space="preserve"> </w:t>
      </w:r>
      <w:r>
        <w:t>Committee</w:t>
      </w:r>
      <w:r>
        <w:rPr>
          <w:spacing w:val="-1"/>
        </w:rPr>
        <w:t xml:space="preserve"> </w:t>
      </w:r>
      <w:r>
        <w:t>may, at its discretion, ask the clinical faculty member or lecturer for more information or suggest changes</w:t>
      </w:r>
      <w:r>
        <w:rPr>
          <w:spacing w:val="-5"/>
        </w:rPr>
        <w:t xml:space="preserve"> </w:t>
      </w:r>
      <w:r>
        <w:t>to</w:t>
      </w:r>
      <w:r>
        <w:rPr>
          <w:spacing w:val="-17"/>
        </w:rPr>
        <w:t xml:space="preserve"> </w:t>
      </w:r>
      <w:r>
        <w:t>the</w:t>
      </w:r>
      <w:r>
        <w:rPr>
          <w:spacing w:val="-4"/>
        </w:rPr>
        <w:t xml:space="preserve"> </w:t>
      </w:r>
      <w:r>
        <w:t>proposal</w:t>
      </w:r>
      <w:r>
        <w:rPr>
          <w:spacing w:val="-3"/>
        </w:rPr>
        <w:t xml:space="preserve"> </w:t>
      </w:r>
      <w:r>
        <w:t>and</w:t>
      </w:r>
      <w:r>
        <w:rPr>
          <w:spacing w:val="-3"/>
        </w:rPr>
        <w:t xml:space="preserve"> </w:t>
      </w:r>
      <w:r>
        <w:t>invite</w:t>
      </w:r>
      <w:r>
        <w:rPr>
          <w:spacing w:val="-4"/>
        </w:rPr>
        <w:t xml:space="preserve"> </w:t>
      </w:r>
      <w:r>
        <w:t>resubmission</w:t>
      </w:r>
      <w:r>
        <w:rPr>
          <w:spacing w:val="-3"/>
        </w:rPr>
        <w:t xml:space="preserve"> </w:t>
      </w:r>
      <w:r>
        <w:t>prior</w:t>
      </w:r>
      <w:r>
        <w:rPr>
          <w:spacing w:val="-4"/>
        </w:rPr>
        <w:t xml:space="preserve"> </w:t>
      </w:r>
      <w:r>
        <w:t>to</w:t>
      </w:r>
      <w:r>
        <w:rPr>
          <w:spacing w:val="-3"/>
        </w:rPr>
        <w:t xml:space="preserve"> </w:t>
      </w:r>
      <w:r>
        <w:t>making</w:t>
      </w:r>
      <w:r>
        <w:rPr>
          <w:spacing w:val="-3"/>
        </w:rPr>
        <w:t xml:space="preserve"> </w:t>
      </w:r>
      <w:r>
        <w:t>a</w:t>
      </w:r>
      <w:r>
        <w:rPr>
          <w:spacing w:val="-4"/>
        </w:rPr>
        <w:t xml:space="preserve"> </w:t>
      </w:r>
      <w:r>
        <w:t>final</w:t>
      </w:r>
      <w:r>
        <w:rPr>
          <w:spacing w:val="-3"/>
        </w:rPr>
        <w:t xml:space="preserve"> </w:t>
      </w:r>
      <w:r>
        <w:t xml:space="preserve">recommendation to the Dean. In arriving at its recommendation, the Committee will take into consideration the record of accomplishment on previous professional leaves and the instructional needs of the </w:t>
      </w:r>
      <w:proofErr w:type="gramStart"/>
      <w:r>
        <w:t>School</w:t>
      </w:r>
      <w:proofErr w:type="gramEnd"/>
      <w:r>
        <w:t>.</w:t>
      </w:r>
      <w:r>
        <w:rPr>
          <w:spacing w:val="40"/>
        </w:rPr>
        <w:t xml:space="preserve"> </w:t>
      </w:r>
      <w:r>
        <w:t>The Committee may call upon other members of the faculty or on outside experts for an evaluation of the merits of the</w:t>
      </w:r>
      <w:r>
        <w:rPr>
          <w:spacing w:val="-6"/>
        </w:rPr>
        <w:t xml:space="preserve"> </w:t>
      </w:r>
      <w:r>
        <w:t>proposal.</w:t>
      </w:r>
    </w:p>
    <w:p w14:paraId="3F536B90" w14:textId="77777777" w:rsidR="00EE04D0" w:rsidRDefault="00EE04D0">
      <w:pPr>
        <w:pStyle w:val="BodyText"/>
        <w:spacing w:before="3"/>
      </w:pPr>
    </w:p>
    <w:p w14:paraId="7E5236E5" w14:textId="77777777" w:rsidR="00EE04D0" w:rsidRDefault="00000000">
      <w:pPr>
        <w:pStyle w:val="BodyText"/>
        <w:ind w:left="119" w:right="198"/>
      </w:pPr>
      <w:r>
        <w:t>The</w:t>
      </w:r>
      <w:r>
        <w:rPr>
          <w:spacing w:val="-4"/>
        </w:rPr>
        <w:t xml:space="preserve"> </w:t>
      </w:r>
      <w:r>
        <w:t>Dean’s</w:t>
      </w:r>
      <w:r>
        <w:rPr>
          <w:spacing w:val="-3"/>
        </w:rPr>
        <w:t xml:space="preserve"> </w:t>
      </w:r>
      <w:r>
        <w:t>Office</w:t>
      </w:r>
      <w:r>
        <w:rPr>
          <w:spacing w:val="-4"/>
        </w:rPr>
        <w:t xml:space="preserve"> </w:t>
      </w:r>
      <w:r>
        <w:t>may</w:t>
      </w:r>
      <w:r>
        <w:rPr>
          <w:spacing w:val="-1"/>
        </w:rPr>
        <w:t xml:space="preserve"> </w:t>
      </w:r>
      <w:r>
        <w:t>also</w:t>
      </w:r>
      <w:r>
        <w:rPr>
          <w:spacing w:val="-3"/>
        </w:rPr>
        <w:t xml:space="preserve"> </w:t>
      </w:r>
      <w:r>
        <w:t>ask</w:t>
      </w:r>
      <w:r>
        <w:rPr>
          <w:spacing w:val="-3"/>
        </w:rPr>
        <w:t xml:space="preserve"> </w:t>
      </w:r>
      <w:r>
        <w:t>the</w:t>
      </w:r>
      <w:r>
        <w:rPr>
          <w:spacing w:val="-4"/>
        </w:rPr>
        <w:t xml:space="preserve"> </w:t>
      </w:r>
      <w:r>
        <w:t>chairperson</w:t>
      </w:r>
      <w:r>
        <w:rPr>
          <w:spacing w:val="-3"/>
        </w:rPr>
        <w:t xml:space="preserve"> </w:t>
      </w:r>
      <w:r>
        <w:t>of</w:t>
      </w:r>
      <w:r>
        <w:rPr>
          <w:spacing w:val="-2"/>
        </w:rPr>
        <w:t xml:space="preserve"> </w:t>
      </w:r>
      <w:r>
        <w:t>the</w:t>
      </w:r>
      <w:r>
        <w:rPr>
          <w:spacing w:val="-4"/>
        </w:rPr>
        <w:t xml:space="preserve"> </w:t>
      </w:r>
      <w:r>
        <w:t>department</w:t>
      </w:r>
      <w:r>
        <w:rPr>
          <w:spacing w:val="-3"/>
        </w:rPr>
        <w:t xml:space="preserve"> </w:t>
      </w:r>
      <w:r>
        <w:t>if</w:t>
      </w:r>
      <w:r>
        <w:rPr>
          <w:spacing w:val="-4"/>
        </w:rPr>
        <w:t xml:space="preserve"> </w:t>
      </w:r>
      <w:r>
        <w:t>scheduling</w:t>
      </w:r>
      <w:r>
        <w:rPr>
          <w:spacing w:val="-3"/>
        </w:rPr>
        <w:t xml:space="preserve"> </w:t>
      </w:r>
      <w:r>
        <w:t>problems present</w:t>
      </w:r>
      <w:r>
        <w:rPr>
          <w:spacing w:val="-2"/>
        </w:rPr>
        <w:t xml:space="preserve"> </w:t>
      </w:r>
      <w:r>
        <w:t>obstacles</w:t>
      </w:r>
      <w:r>
        <w:rPr>
          <w:spacing w:val="-2"/>
        </w:rPr>
        <w:t xml:space="preserve"> </w:t>
      </w:r>
      <w:r>
        <w:t>to</w:t>
      </w:r>
      <w:r>
        <w:rPr>
          <w:spacing w:val="-2"/>
        </w:rPr>
        <w:t xml:space="preserve"> </w:t>
      </w:r>
      <w:r>
        <w:t>granting</w:t>
      </w:r>
      <w:r>
        <w:rPr>
          <w:spacing w:val="-2"/>
        </w:rPr>
        <w:t xml:space="preserve"> </w:t>
      </w:r>
      <w:r>
        <w:t>leave. If</w:t>
      </w:r>
      <w:r>
        <w:rPr>
          <w:spacing w:val="-3"/>
        </w:rPr>
        <w:t xml:space="preserve"> </w:t>
      </w:r>
      <w:r>
        <w:t>the</w:t>
      </w:r>
      <w:r>
        <w:rPr>
          <w:spacing w:val="-3"/>
        </w:rPr>
        <w:t xml:space="preserve"> </w:t>
      </w:r>
      <w:r>
        <w:t>number</w:t>
      </w:r>
      <w:r>
        <w:rPr>
          <w:spacing w:val="-1"/>
        </w:rPr>
        <w:t xml:space="preserve"> </w:t>
      </w:r>
      <w:r>
        <w:t>of</w:t>
      </w:r>
      <w:r>
        <w:rPr>
          <w:spacing w:val="-3"/>
        </w:rPr>
        <w:t xml:space="preserve"> </w:t>
      </w:r>
      <w:r>
        <w:t>otherwise</w:t>
      </w:r>
      <w:r>
        <w:rPr>
          <w:spacing w:val="-3"/>
        </w:rPr>
        <w:t xml:space="preserve"> </w:t>
      </w:r>
      <w:r>
        <w:t>acceptable</w:t>
      </w:r>
      <w:r>
        <w:rPr>
          <w:spacing w:val="-3"/>
        </w:rPr>
        <w:t xml:space="preserve"> </w:t>
      </w:r>
      <w:r>
        <w:t>applications</w:t>
      </w:r>
      <w:r>
        <w:rPr>
          <w:spacing w:val="-2"/>
        </w:rPr>
        <w:t xml:space="preserve"> </w:t>
      </w:r>
      <w:r>
        <w:t xml:space="preserve">for one semester or year is so great as to cause excessive expense to the </w:t>
      </w:r>
      <w:proofErr w:type="gramStart"/>
      <w:r>
        <w:t>School</w:t>
      </w:r>
      <w:proofErr w:type="gramEnd"/>
      <w:r>
        <w:t xml:space="preserve"> or an unreasonable</w:t>
      </w:r>
      <w:r>
        <w:rPr>
          <w:spacing w:val="-4"/>
        </w:rPr>
        <w:t xml:space="preserve"> </w:t>
      </w:r>
      <w:r>
        <w:t>increase</w:t>
      </w:r>
      <w:r>
        <w:rPr>
          <w:spacing w:val="-4"/>
        </w:rPr>
        <w:t xml:space="preserve"> </w:t>
      </w:r>
      <w:r>
        <w:t>in</w:t>
      </w:r>
      <w:r>
        <w:rPr>
          <w:spacing w:val="-1"/>
        </w:rPr>
        <w:t xml:space="preserve"> </w:t>
      </w:r>
      <w:r>
        <w:t>the</w:t>
      </w:r>
      <w:r>
        <w:rPr>
          <w:spacing w:val="-4"/>
        </w:rPr>
        <w:t xml:space="preserve"> </w:t>
      </w:r>
      <w:r>
        <w:t>teaching</w:t>
      </w:r>
      <w:r>
        <w:rPr>
          <w:spacing w:val="-3"/>
        </w:rPr>
        <w:t xml:space="preserve"> </w:t>
      </w:r>
      <w:r>
        <w:t>load</w:t>
      </w:r>
      <w:r>
        <w:rPr>
          <w:spacing w:val="-3"/>
        </w:rPr>
        <w:t xml:space="preserve"> </w:t>
      </w:r>
      <w:r>
        <w:t>of</w:t>
      </w:r>
      <w:r>
        <w:rPr>
          <w:spacing w:val="-4"/>
        </w:rPr>
        <w:t xml:space="preserve"> </w:t>
      </w:r>
      <w:r>
        <w:t>other</w:t>
      </w:r>
      <w:r>
        <w:rPr>
          <w:spacing w:val="-2"/>
        </w:rPr>
        <w:t xml:space="preserve"> </w:t>
      </w:r>
      <w:r>
        <w:t>staff,</w:t>
      </w:r>
      <w:r>
        <w:rPr>
          <w:spacing w:val="-3"/>
        </w:rPr>
        <w:t xml:space="preserve"> </w:t>
      </w:r>
      <w:r>
        <w:t>the</w:t>
      </w:r>
      <w:r>
        <w:rPr>
          <w:spacing w:val="-4"/>
        </w:rPr>
        <w:t xml:space="preserve"> </w:t>
      </w:r>
      <w:r>
        <w:t>Dean’s</w:t>
      </w:r>
      <w:r>
        <w:rPr>
          <w:spacing w:val="-3"/>
        </w:rPr>
        <w:t xml:space="preserve"> </w:t>
      </w:r>
      <w:r>
        <w:t>Office</w:t>
      </w:r>
      <w:r>
        <w:rPr>
          <w:spacing w:val="-2"/>
        </w:rPr>
        <w:t xml:space="preserve"> </w:t>
      </w:r>
      <w:r>
        <w:t>will</w:t>
      </w:r>
      <w:r>
        <w:rPr>
          <w:spacing w:val="-3"/>
        </w:rPr>
        <w:t xml:space="preserve"> </w:t>
      </w:r>
      <w:r>
        <w:t>determine a schedule of priorities among the applications.</w:t>
      </w:r>
    </w:p>
    <w:p w14:paraId="3310E940" w14:textId="77777777" w:rsidR="00EE04D0" w:rsidRDefault="00EE04D0">
      <w:pPr>
        <w:pStyle w:val="BodyText"/>
        <w:spacing w:before="2"/>
      </w:pPr>
    </w:p>
    <w:p w14:paraId="2AD1120B" w14:textId="77777777" w:rsidR="00EE04D0" w:rsidRDefault="00000000">
      <w:pPr>
        <w:pStyle w:val="BodyText"/>
        <w:spacing w:before="1"/>
        <w:ind w:left="120" w:right="256"/>
      </w:pPr>
      <w:r>
        <w:t>The applicant will be given the opportunity to make representation to the Committee, as well as to the Dean’s Office, if recommended by the department chair, Committee, or Dean to support the application. The Dean of the School will notify the applicant of the final</w:t>
      </w:r>
      <w:r>
        <w:rPr>
          <w:spacing w:val="-2"/>
        </w:rPr>
        <w:t xml:space="preserve"> </w:t>
      </w:r>
      <w:r>
        <w:t>decision</w:t>
      </w:r>
      <w:r>
        <w:rPr>
          <w:spacing w:val="-2"/>
        </w:rPr>
        <w:t xml:space="preserve"> </w:t>
      </w:r>
      <w:r>
        <w:t>on</w:t>
      </w:r>
      <w:r>
        <w:rPr>
          <w:spacing w:val="-2"/>
        </w:rPr>
        <w:t xml:space="preserve"> </w:t>
      </w:r>
      <w:r>
        <w:t>the</w:t>
      </w:r>
      <w:r>
        <w:rPr>
          <w:spacing w:val="-3"/>
        </w:rPr>
        <w:t xml:space="preserve"> </w:t>
      </w:r>
      <w:r>
        <w:t>proposal</w:t>
      </w:r>
      <w:r>
        <w:rPr>
          <w:spacing w:val="-2"/>
        </w:rPr>
        <w:t xml:space="preserve"> </w:t>
      </w:r>
      <w:r>
        <w:t>and</w:t>
      </w:r>
      <w:r>
        <w:rPr>
          <w:spacing w:val="-2"/>
        </w:rPr>
        <w:t xml:space="preserve"> </w:t>
      </w:r>
      <w:r>
        <w:t>a</w:t>
      </w:r>
      <w:r>
        <w:rPr>
          <w:spacing w:val="-3"/>
        </w:rPr>
        <w:t xml:space="preserve"> </w:t>
      </w:r>
      <w:r>
        <w:t>copy</w:t>
      </w:r>
      <w:r>
        <w:rPr>
          <w:spacing w:val="-2"/>
        </w:rPr>
        <w:t xml:space="preserve"> </w:t>
      </w:r>
      <w:r>
        <w:t>of</w:t>
      </w:r>
      <w:r>
        <w:rPr>
          <w:spacing w:val="-3"/>
        </w:rPr>
        <w:t xml:space="preserve"> </w:t>
      </w:r>
      <w:r>
        <w:t>the</w:t>
      </w:r>
      <w:r>
        <w:rPr>
          <w:spacing w:val="-3"/>
        </w:rPr>
        <w:t xml:space="preserve"> </w:t>
      </w:r>
      <w:r>
        <w:t>notification</w:t>
      </w:r>
      <w:r>
        <w:rPr>
          <w:spacing w:val="-2"/>
        </w:rPr>
        <w:t xml:space="preserve"> </w:t>
      </w:r>
      <w:r>
        <w:t>will</w:t>
      </w:r>
      <w:r>
        <w:rPr>
          <w:spacing w:val="-2"/>
        </w:rPr>
        <w:t xml:space="preserve"> </w:t>
      </w:r>
      <w:r>
        <w:t>be</w:t>
      </w:r>
      <w:r>
        <w:rPr>
          <w:spacing w:val="-3"/>
        </w:rPr>
        <w:t xml:space="preserve"> </w:t>
      </w:r>
      <w:r>
        <w:t>sent</w:t>
      </w:r>
      <w:r>
        <w:rPr>
          <w:spacing w:val="-2"/>
        </w:rPr>
        <w:t xml:space="preserve"> </w:t>
      </w:r>
      <w:r>
        <w:t>to</w:t>
      </w:r>
      <w:r>
        <w:rPr>
          <w:spacing w:val="-2"/>
        </w:rPr>
        <w:t xml:space="preserve"> </w:t>
      </w:r>
      <w:r>
        <w:t>the</w:t>
      </w:r>
      <w:r>
        <w:rPr>
          <w:spacing w:val="-3"/>
        </w:rPr>
        <w:t xml:space="preserve"> </w:t>
      </w:r>
      <w:r>
        <w:t>appropriate department chairperson. However, a favorable recommendation by the Committee and</w:t>
      </w:r>
      <w:r>
        <w:rPr>
          <w:spacing w:val="40"/>
        </w:rPr>
        <w:t xml:space="preserve"> </w:t>
      </w:r>
      <w:r>
        <w:t>the Dean of the School of Education establishes sufficient likelihood of a grant of professional leave so that applicants are justified in proceeding with plans and arrangements for leave.</w:t>
      </w:r>
    </w:p>
    <w:p w14:paraId="31AE0903" w14:textId="77777777" w:rsidR="00EE04D0" w:rsidRDefault="00EE04D0">
      <w:pPr>
        <w:sectPr w:rsidR="00EE04D0">
          <w:pgSz w:w="12240" w:h="15840"/>
          <w:pgMar w:top="1320" w:right="1560" w:bottom="980" w:left="1680" w:header="763" w:footer="784" w:gutter="0"/>
          <w:cols w:space="720"/>
        </w:sectPr>
      </w:pPr>
    </w:p>
    <w:p w14:paraId="7C9C89D5" w14:textId="77777777" w:rsidR="00EE04D0" w:rsidRDefault="00000000">
      <w:pPr>
        <w:pStyle w:val="Heading1"/>
        <w:spacing w:before="89"/>
        <w:ind w:left="382" w:right="504"/>
        <w:jc w:val="center"/>
      </w:pPr>
      <w:bookmarkStart w:id="8" w:name="SCHOOL_OF_EDUCATION"/>
      <w:bookmarkEnd w:id="8"/>
      <w:r>
        <w:lastRenderedPageBreak/>
        <w:t>SCHOOL</w:t>
      </w:r>
      <w:r>
        <w:rPr>
          <w:spacing w:val="-1"/>
        </w:rPr>
        <w:t xml:space="preserve"> </w:t>
      </w:r>
      <w:r>
        <w:t>OF</w:t>
      </w:r>
      <w:r>
        <w:rPr>
          <w:spacing w:val="-1"/>
        </w:rPr>
        <w:t xml:space="preserve"> </w:t>
      </w:r>
      <w:r>
        <w:rPr>
          <w:spacing w:val="-2"/>
        </w:rPr>
        <w:t>EDUCATION</w:t>
      </w:r>
    </w:p>
    <w:p w14:paraId="1C60B71A" w14:textId="77777777" w:rsidR="00EE04D0" w:rsidRDefault="00000000">
      <w:pPr>
        <w:spacing w:line="242" w:lineRule="auto"/>
        <w:ind w:left="382" w:right="508"/>
        <w:jc w:val="center"/>
        <w:rPr>
          <w:b/>
          <w:sz w:val="24"/>
        </w:rPr>
      </w:pPr>
      <w:r>
        <w:rPr>
          <w:b/>
          <w:sz w:val="24"/>
        </w:rPr>
        <w:t>APPLICATION</w:t>
      </w:r>
      <w:r>
        <w:rPr>
          <w:b/>
          <w:spacing w:val="-7"/>
          <w:sz w:val="24"/>
        </w:rPr>
        <w:t xml:space="preserve"> </w:t>
      </w:r>
      <w:r>
        <w:rPr>
          <w:b/>
          <w:sz w:val="24"/>
        </w:rPr>
        <w:t>FOR</w:t>
      </w:r>
      <w:r>
        <w:rPr>
          <w:b/>
          <w:spacing w:val="-7"/>
          <w:sz w:val="24"/>
        </w:rPr>
        <w:t xml:space="preserve"> </w:t>
      </w:r>
      <w:r>
        <w:rPr>
          <w:b/>
          <w:sz w:val="24"/>
        </w:rPr>
        <w:t>PROFESSIONAL</w:t>
      </w:r>
      <w:r>
        <w:rPr>
          <w:b/>
          <w:spacing w:val="-6"/>
          <w:sz w:val="24"/>
        </w:rPr>
        <w:t xml:space="preserve"> </w:t>
      </w:r>
      <w:r>
        <w:rPr>
          <w:b/>
          <w:sz w:val="24"/>
        </w:rPr>
        <w:t>LEAVE</w:t>
      </w:r>
      <w:r>
        <w:rPr>
          <w:b/>
          <w:spacing w:val="-6"/>
          <w:sz w:val="24"/>
        </w:rPr>
        <w:t xml:space="preserve"> </w:t>
      </w:r>
      <w:r>
        <w:rPr>
          <w:b/>
          <w:sz w:val="24"/>
        </w:rPr>
        <w:t>FOR</w:t>
      </w:r>
      <w:r>
        <w:rPr>
          <w:b/>
          <w:spacing w:val="-7"/>
          <w:sz w:val="24"/>
        </w:rPr>
        <w:t xml:space="preserve"> </w:t>
      </w:r>
      <w:r>
        <w:rPr>
          <w:b/>
          <w:sz w:val="24"/>
        </w:rPr>
        <w:t>CLINICAL</w:t>
      </w:r>
      <w:r>
        <w:rPr>
          <w:b/>
          <w:spacing w:val="-6"/>
          <w:sz w:val="24"/>
        </w:rPr>
        <w:t xml:space="preserve"> </w:t>
      </w:r>
      <w:r>
        <w:rPr>
          <w:b/>
          <w:sz w:val="24"/>
        </w:rPr>
        <w:t>FACULTY AND LECTURERS</w:t>
      </w:r>
    </w:p>
    <w:p w14:paraId="455D2AB3" w14:textId="77777777" w:rsidR="00EE04D0" w:rsidRDefault="00EE04D0">
      <w:pPr>
        <w:pStyle w:val="BodyText"/>
        <w:spacing w:before="1"/>
        <w:rPr>
          <w:b/>
          <w:sz w:val="23"/>
        </w:rPr>
      </w:pPr>
    </w:p>
    <w:p w14:paraId="223BEF18" w14:textId="77777777" w:rsidR="00EE04D0" w:rsidRDefault="00000000">
      <w:pPr>
        <w:pStyle w:val="BodyText"/>
        <w:ind w:left="120"/>
      </w:pPr>
      <w:r>
        <w:rPr>
          <w:spacing w:val="-4"/>
        </w:rPr>
        <w:t>Name:</w:t>
      </w:r>
    </w:p>
    <w:p w14:paraId="70502BEE" w14:textId="77777777" w:rsidR="00EE04D0" w:rsidRDefault="00EE04D0">
      <w:pPr>
        <w:pStyle w:val="BodyText"/>
        <w:spacing w:before="9"/>
        <w:rPr>
          <w:sz w:val="23"/>
        </w:rPr>
      </w:pPr>
    </w:p>
    <w:p w14:paraId="4EB23CDA" w14:textId="77777777" w:rsidR="00EE04D0" w:rsidRDefault="00000000">
      <w:pPr>
        <w:pStyle w:val="BodyText"/>
        <w:spacing w:before="1"/>
        <w:ind w:left="120"/>
      </w:pPr>
      <w:r>
        <w:t>Academic</w:t>
      </w:r>
      <w:r>
        <w:rPr>
          <w:spacing w:val="-7"/>
        </w:rPr>
        <w:t xml:space="preserve"> </w:t>
      </w:r>
      <w:r>
        <w:rPr>
          <w:spacing w:val="-2"/>
        </w:rPr>
        <w:t>Title:</w:t>
      </w:r>
    </w:p>
    <w:p w14:paraId="26D5468C" w14:textId="77777777" w:rsidR="00EE04D0" w:rsidRDefault="00EE04D0">
      <w:pPr>
        <w:pStyle w:val="BodyText"/>
        <w:spacing w:before="11"/>
        <w:rPr>
          <w:sz w:val="23"/>
        </w:rPr>
      </w:pPr>
    </w:p>
    <w:p w14:paraId="5F002A0C" w14:textId="77777777" w:rsidR="00EE04D0" w:rsidRDefault="00000000">
      <w:pPr>
        <w:pStyle w:val="BodyText"/>
        <w:ind w:left="120"/>
      </w:pPr>
      <w:r>
        <w:rPr>
          <w:spacing w:val="-2"/>
        </w:rPr>
        <w:t>Department:</w:t>
      </w:r>
    </w:p>
    <w:p w14:paraId="2459E940" w14:textId="77777777" w:rsidR="00EE04D0" w:rsidRDefault="00EE04D0">
      <w:pPr>
        <w:pStyle w:val="BodyText"/>
        <w:rPr>
          <w:sz w:val="26"/>
        </w:rPr>
      </w:pPr>
    </w:p>
    <w:p w14:paraId="2855FC64" w14:textId="77777777" w:rsidR="00EE04D0" w:rsidRDefault="00EE04D0">
      <w:pPr>
        <w:pStyle w:val="BodyText"/>
        <w:spacing w:before="10"/>
        <w:rPr>
          <w:sz w:val="22"/>
        </w:rPr>
      </w:pPr>
    </w:p>
    <w:p w14:paraId="05C04E64" w14:textId="77777777" w:rsidR="00EE04D0" w:rsidRDefault="00000000">
      <w:pPr>
        <w:pStyle w:val="BodyText"/>
        <w:spacing w:line="242" w:lineRule="auto"/>
        <w:ind w:left="120" w:right="920"/>
      </w:pPr>
      <w:r>
        <w:t>Effective</w:t>
      </w:r>
      <w:r>
        <w:rPr>
          <w:spacing w:val="-4"/>
        </w:rPr>
        <w:t xml:space="preserve"> </w:t>
      </w:r>
      <w:r>
        <w:t>date</w:t>
      </w:r>
      <w:r>
        <w:rPr>
          <w:spacing w:val="-4"/>
        </w:rPr>
        <w:t xml:space="preserve"> </w:t>
      </w:r>
      <w:r>
        <w:t>of</w:t>
      </w:r>
      <w:r>
        <w:rPr>
          <w:spacing w:val="-4"/>
        </w:rPr>
        <w:t xml:space="preserve"> </w:t>
      </w:r>
      <w:r>
        <w:t>initial</w:t>
      </w:r>
      <w:r>
        <w:rPr>
          <w:spacing w:val="-3"/>
        </w:rPr>
        <w:t xml:space="preserve"> </w:t>
      </w:r>
      <w:r>
        <w:t>appointment</w:t>
      </w:r>
      <w:r>
        <w:rPr>
          <w:spacing w:val="-3"/>
        </w:rPr>
        <w:t xml:space="preserve"> </w:t>
      </w:r>
      <w:r>
        <w:t>as</w:t>
      </w:r>
      <w:r>
        <w:rPr>
          <w:spacing w:val="-3"/>
        </w:rPr>
        <w:t xml:space="preserve"> </w:t>
      </w:r>
      <w:r>
        <w:t>a</w:t>
      </w:r>
      <w:r>
        <w:rPr>
          <w:spacing w:val="-4"/>
        </w:rPr>
        <w:t xml:space="preserve"> </w:t>
      </w:r>
      <w:r>
        <w:t>full-time</w:t>
      </w:r>
      <w:r>
        <w:rPr>
          <w:spacing w:val="-4"/>
        </w:rPr>
        <w:t xml:space="preserve"> </w:t>
      </w:r>
      <w:r>
        <w:t>clinical</w:t>
      </w:r>
      <w:r>
        <w:rPr>
          <w:spacing w:val="-3"/>
        </w:rPr>
        <w:t xml:space="preserve"> </w:t>
      </w:r>
      <w:r>
        <w:t>member</w:t>
      </w:r>
      <w:r>
        <w:rPr>
          <w:spacing w:val="-4"/>
        </w:rPr>
        <w:t xml:space="preserve"> </w:t>
      </w:r>
      <w:r>
        <w:t>or</w:t>
      </w:r>
      <w:r>
        <w:rPr>
          <w:spacing w:val="-4"/>
        </w:rPr>
        <w:t xml:space="preserve"> </w:t>
      </w:r>
      <w:r>
        <w:t>lecturer</w:t>
      </w:r>
      <w:r>
        <w:rPr>
          <w:spacing w:val="-4"/>
        </w:rPr>
        <w:t xml:space="preserve"> </w:t>
      </w:r>
      <w:r>
        <w:t>of the faculty of Indiana University:</w:t>
      </w:r>
    </w:p>
    <w:p w14:paraId="3D8BFF6F" w14:textId="77777777" w:rsidR="00EE04D0" w:rsidRDefault="00EE04D0">
      <w:pPr>
        <w:pStyle w:val="BodyText"/>
        <w:spacing w:before="8"/>
        <w:rPr>
          <w:sz w:val="23"/>
        </w:rPr>
      </w:pPr>
    </w:p>
    <w:p w14:paraId="3ED32C80" w14:textId="77777777" w:rsidR="00EE04D0" w:rsidRDefault="00000000">
      <w:pPr>
        <w:pStyle w:val="BodyText"/>
        <w:ind w:left="120"/>
      </w:pPr>
      <w:r>
        <w:t>Periods</w:t>
      </w:r>
      <w:r>
        <w:rPr>
          <w:spacing w:val="-2"/>
        </w:rPr>
        <w:t xml:space="preserve"> </w:t>
      </w:r>
      <w:r>
        <w:t>of</w:t>
      </w:r>
      <w:r>
        <w:rPr>
          <w:spacing w:val="-3"/>
        </w:rPr>
        <w:t xml:space="preserve"> </w:t>
      </w:r>
      <w:r>
        <w:t>previous</w:t>
      </w:r>
      <w:r>
        <w:rPr>
          <w:spacing w:val="-2"/>
        </w:rPr>
        <w:t xml:space="preserve"> </w:t>
      </w:r>
      <w:r>
        <w:t>professional</w:t>
      </w:r>
      <w:r>
        <w:rPr>
          <w:spacing w:val="-2"/>
        </w:rPr>
        <w:t xml:space="preserve"> leave:</w:t>
      </w:r>
    </w:p>
    <w:p w14:paraId="465F08E9" w14:textId="77777777" w:rsidR="00EE04D0" w:rsidRDefault="00EE04D0">
      <w:pPr>
        <w:pStyle w:val="BodyText"/>
      </w:pPr>
    </w:p>
    <w:p w14:paraId="46E5A763" w14:textId="77777777" w:rsidR="00EE04D0" w:rsidRDefault="00000000">
      <w:pPr>
        <w:pStyle w:val="BodyText"/>
        <w:spacing w:line="480" w:lineRule="auto"/>
        <w:ind w:left="840" w:right="2947" w:hanging="720"/>
      </w:pPr>
      <w:r>
        <w:t>Periods</w:t>
      </w:r>
      <w:r>
        <w:rPr>
          <w:spacing w:val="-5"/>
        </w:rPr>
        <w:t xml:space="preserve"> </w:t>
      </w:r>
      <w:r>
        <w:t>of</w:t>
      </w:r>
      <w:r>
        <w:rPr>
          <w:spacing w:val="-6"/>
        </w:rPr>
        <w:t xml:space="preserve"> </w:t>
      </w:r>
      <w:r>
        <w:t>leave</w:t>
      </w:r>
      <w:r>
        <w:rPr>
          <w:spacing w:val="-6"/>
        </w:rPr>
        <w:t xml:space="preserve"> </w:t>
      </w:r>
      <w:r>
        <w:t>of</w:t>
      </w:r>
      <w:r>
        <w:rPr>
          <w:spacing w:val="-6"/>
        </w:rPr>
        <w:t xml:space="preserve"> </w:t>
      </w:r>
      <w:r>
        <w:t>absence</w:t>
      </w:r>
      <w:r>
        <w:rPr>
          <w:spacing w:val="-6"/>
        </w:rPr>
        <w:t xml:space="preserve"> </w:t>
      </w:r>
      <w:r>
        <w:t>other</w:t>
      </w:r>
      <w:r>
        <w:rPr>
          <w:spacing w:val="-6"/>
        </w:rPr>
        <w:t xml:space="preserve"> </w:t>
      </w:r>
      <w:r>
        <w:t>than</w:t>
      </w:r>
      <w:r>
        <w:rPr>
          <w:spacing w:val="-5"/>
        </w:rPr>
        <w:t xml:space="preserve"> </w:t>
      </w:r>
      <w:r>
        <w:t>professional</w:t>
      </w:r>
      <w:r>
        <w:rPr>
          <w:spacing w:val="-5"/>
        </w:rPr>
        <w:t xml:space="preserve"> </w:t>
      </w:r>
      <w:r>
        <w:t>leave: With Pay—</w:t>
      </w:r>
    </w:p>
    <w:p w14:paraId="73536B83" w14:textId="77777777" w:rsidR="00EE04D0" w:rsidRDefault="00000000">
      <w:pPr>
        <w:pStyle w:val="BodyText"/>
        <w:spacing w:before="10"/>
        <w:ind w:left="840"/>
      </w:pPr>
      <w:r>
        <w:t>Without</w:t>
      </w:r>
      <w:r>
        <w:rPr>
          <w:spacing w:val="-3"/>
        </w:rPr>
        <w:t xml:space="preserve"> </w:t>
      </w:r>
      <w:r>
        <w:rPr>
          <w:spacing w:val="-4"/>
        </w:rPr>
        <w:t>Pay—</w:t>
      </w:r>
    </w:p>
    <w:p w14:paraId="625065AB" w14:textId="77777777" w:rsidR="00EE04D0" w:rsidRDefault="00EE04D0">
      <w:pPr>
        <w:pStyle w:val="BodyText"/>
        <w:spacing w:before="9"/>
        <w:rPr>
          <w:sz w:val="23"/>
        </w:rPr>
      </w:pPr>
    </w:p>
    <w:p w14:paraId="41592C4F" w14:textId="77777777" w:rsidR="00EE04D0" w:rsidRDefault="00000000">
      <w:pPr>
        <w:pStyle w:val="BodyText"/>
        <w:ind w:left="120" w:right="198"/>
      </w:pPr>
      <w:r>
        <w:t>Indicate</w:t>
      </w:r>
      <w:r>
        <w:rPr>
          <w:spacing w:val="-4"/>
        </w:rPr>
        <w:t xml:space="preserve"> </w:t>
      </w:r>
      <w:r>
        <w:t>period</w:t>
      </w:r>
      <w:r>
        <w:rPr>
          <w:spacing w:val="-3"/>
        </w:rPr>
        <w:t xml:space="preserve"> </w:t>
      </w:r>
      <w:r>
        <w:t>for</w:t>
      </w:r>
      <w:r>
        <w:rPr>
          <w:spacing w:val="-4"/>
        </w:rPr>
        <w:t xml:space="preserve"> </w:t>
      </w:r>
      <w:r>
        <w:t>requested</w:t>
      </w:r>
      <w:r>
        <w:rPr>
          <w:spacing w:val="-3"/>
        </w:rPr>
        <w:t xml:space="preserve"> </w:t>
      </w:r>
      <w:r>
        <w:t>leave.</w:t>
      </w:r>
      <w:r>
        <w:rPr>
          <w:spacing w:val="-3"/>
        </w:rPr>
        <w:t xml:space="preserve"> </w:t>
      </w:r>
      <w:r>
        <w:t>(Options</w:t>
      </w:r>
      <w:r>
        <w:rPr>
          <w:spacing w:val="-3"/>
        </w:rPr>
        <w:t xml:space="preserve"> </w:t>
      </w:r>
      <w:r>
        <w:t>include</w:t>
      </w:r>
      <w:r>
        <w:rPr>
          <w:spacing w:val="-4"/>
        </w:rPr>
        <w:t xml:space="preserve"> </w:t>
      </w:r>
      <w:r>
        <w:t>one</w:t>
      </w:r>
      <w:r>
        <w:rPr>
          <w:spacing w:val="-4"/>
        </w:rPr>
        <w:t xml:space="preserve"> </w:t>
      </w:r>
      <w:r>
        <w:t>semester</w:t>
      </w:r>
      <w:r>
        <w:rPr>
          <w:spacing w:val="-4"/>
        </w:rPr>
        <w:t xml:space="preserve"> </w:t>
      </w:r>
      <w:r>
        <w:t>at</w:t>
      </w:r>
      <w:r>
        <w:rPr>
          <w:spacing w:val="-3"/>
        </w:rPr>
        <w:t xml:space="preserve"> </w:t>
      </w:r>
      <w:r>
        <w:t>full</w:t>
      </w:r>
      <w:r>
        <w:rPr>
          <w:spacing w:val="-3"/>
        </w:rPr>
        <w:t xml:space="preserve"> </w:t>
      </w:r>
      <w:r>
        <w:t>pay,</w:t>
      </w:r>
      <w:r>
        <w:rPr>
          <w:spacing w:val="-3"/>
        </w:rPr>
        <w:t xml:space="preserve"> </w:t>
      </w:r>
      <w:r>
        <w:t>a</w:t>
      </w:r>
      <w:r>
        <w:rPr>
          <w:spacing w:val="-4"/>
        </w:rPr>
        <w:t xml:space="preserve"> </w:t>
      </w:r>
      <w:r>
        <w:t>full academic year at half pay, or a divided leave as described in the documentation of professional leaves for clinical faculty.)</w:t>
      </w:r>
    </w:p>
    <w:p w14:paraId="1505AEB7" w14:textId="77777777" w:rsidR="00EE04D0" w:rsidRDefault="00EE04D0">
      <w:pPr>
        <w:pStyle w:val="BodyText"/>
        <w:rPr>
          <w:sz w:val="26"/>
        </w:rPr>
      </w:pPr>
    </w:p>
    <w:p w14:paraId="160C580F" w14:textId="77777777" w:rsidR="00EE04D0" w:rsidRDefault="00EE04D0">
      <w:pPr>
        <w:pStyle w:val="BodyText"/>
        <w:rPr>
          <w:sz w:val="26"/>
        </w:rPr>
      </w:pPr>
    </w:p>
    <w:p w14:paraId="729AE60D" w14:textId="77777777" w:rsidR="00EE04D0" w:rsidRDefault="00EE04D0">
      <w:pPr>
        <w:pStyle w:val="BodyText"/>
        <w:rPr>
          <w:sz w:val="26"/>
        </w:rPr>
      </w:pPr>
    </w:p>
    <w:p w14:paraId="3B78802D" w14:textId="77777777" w:rsidR="00EE04D0" w:rsidRDefault="00000000">
      <w:pPr>
        <w:pStyle w:val="BodyText"/>
        <w:spacing w:before="202"/>
        <w:ind w:left="119" w:right="342"/>
      </w:pPr>
      <w:r>
        <w:rPr>
          <w:b/>
        </w:rPr>
        <w:t>Action by Department Chairperson</w:t>
      </w:r>
      <w:r>
        <w:t>: Please attach a statement (a) evaluating the proposed</w:t>
      </w:r>
      <w:r>
        <w:rPr>
          <w:spacing w:val="-3"/>
        </w:rPr>
        <w:t xml:space="preserve"> </w:t>
      </w:r>
      <w:r>
        <w:t>project</w:t>
      </w:r>
      <w:r>
        <w:rPr>
          <w:spacing w:val="-3"/>
        </w:rPr>
        <w:t xml:space="preserve"> </w:t>
      </w:r>
      <w:r>
        <w:t>and</w:t>
      </w:r>
      <w:r>
        <w:rPr>
          <w:spacing w:val="-3"/>
        </w:rPr>
        <w:t xml:space="preserve"> </w:t>
      </w:r>
      <w:r>
        <w:t>(b)</w:t>
      </w:r>
      <w:r>
        <w:rPr>
          <w:spacing w:val="-2"/>
        </w:rPr>
        <w:t xml:space="preserve"> </w:t>
      </w:r>
      <w:r>
        <w:t>explaining</w:t>
      </w:r>
      <w:r>
        <w:rPr>
          <w:spacing w:val="-3"/>
        </w:rPr>
        <w:t xml:space="preserve"> </w:t>
      </w:r>
      <w:r>
        <w:t>scheduling</w:t>
      </w:r>
      <w:r>
        <w:rPr>
          <w:spacing w:val="-3"/>
        </w:rPr>
        <w:t xml:space="preserve"> </w:t>
      </w:r>
      <w:r>
        <w:t>adjustments</w:t>
      </w:r>
      <w:r>
        <w:rPr>
          <w:spacing w:val="-3"/>
        </w:rPr>
        <w:t xml:space="preserve"> </w:t>
      </w:r>
      <w:r>
        <w:t>that</w:t>
      </w:r>
      <w:r>
        <w:rPr>
          <w:spacing w:val="-3"/>
        </w:rPr>
        <w:t xml:space="preserve"> </w:t>
      </w:r>
      <w:r>
        <w:t>can</w:t>
      </w:r>
      <w:r>
        <w:rPr>
          <w:spacing w:val="-3"/>
        </w:rPr>
        <w:t xml:space="preserve"> </w:t>
      </w:r>
      <w:r>
        <w:t>be</w:t>
      </w:r>
      <w:r>
        <w:rPr>
          <w:spacing w:val="-4"/>
        </w:rPr>
        <w:t xml:space="preserve"> </w:t>
      </w:r>
      <w:r>
        <w:t>made</w:t>
      </w:r>
      <w:r>
        <w:rPr>
          <w:spacing w:val="-4"/>
        </w:rPr>
        <w:t xml:space="preserve"> </w:t>
      </w:r>
      <w:r>
        <w:t>within</w:t>
      </w:r>
      <w:r>
        <w:rPr>
          <w:spacing w:val="-3"/>
        </w:rPr>
        <w:t xml:space="preserve"> </w:t>
      </w:r>
      <w:r>
        <w:t xml:space="preserve">the department. The evaluation may be based on advice from a departmental committee, from colleagues, or from external evaluators. Whether or not the chairperson approves the application, it must be forwarded to the dean of the </w:t>
      </w:r>
      <w:proofErr w:type="gramStart"/>
      <w:r>
        <w:t>School</w:t>
      </w:r>
      <w:proofErr w:type="gramEnd"/>
      <w:r>
        <w:t>.</w:t>
      </w:r>
    </w:p>
    <w:p w14:paraId="18DA1724" w14:textId="77777777" w:rsidR="00EE04D0" w:rsidRDefault="00EE04D0">
      <w:pPr>
        <w:pStyle w:val="BodyText"/>
        <w:rPr>
          <w:sz w:val="26"/>
        </w:rPr>
      </w:pPr>
    </w:p>
    <w:p w14:paraId="01B67CED" w14:textId="77777777" w:rsidR="00EE04D0" w:rsidRDefault="00EE04D0">
      <w:pPr>
        <w:pStyle w:val="BodyText"/>
        <w:rPr>
          <w:sz w:val="26"/>
        </w:rPr>
      </w:pPr>
    </w:p>
    <w:p w14:paraId="50E33017" w14:textId="77777777" w:rsidR="00EE04D0" w:rsidRDefault="00000000">
      <w:pPr>
        <w:pStyle w:val="BodyText"/>
        <w:spacing w:before="233"/>
        <w:ind w:left="120"/>
      </w:pPr>
      <w:r>
        <w:t>I</w:t>
      </w:r>
      <w:r>
        <w:rPr>
          <w:spacing w:val="-4"/>
        </w:rPr>
        <w:t xml:space="preserve"> </w:t>
      </w:r>
      <w:r>
        <w:t>(do)</w:t>
      </w:r>
      <w:r>
        <w:rPr>
          <w:spacing w:val="-4"/>
        </w:rPr>
        <w:t xml:space="preserve"> </w:t>
      </w:r>
      <w:r>
        <w:t>(do</w:t>
      </w:r>
      <w:r>
        <w:rPr>
          <w:spacing w:val="-4"/>
        </w:rPr>
        <w:t xml:space="preserve"> </w:t>
      </w:r>
      <w:r>
        <w:t>not)</w:t>
      </w:r>
      <w:r>
        <w:rPr>
          <w:spacing w:val="-3"/>
        </w:rPr>
        <w:t xml:space="preserve"> </w:t>
      </w:r>
      <w:r>
        <w:t>recommend</w:t>
      </w:r>
      <w:r>
        <w:rPr>
          <w:spacing w:val="-4"/>
        </w:rPr>
        <w:t xml:space="preserve"> </w:t>
      </w:r>
      <w:r>
        <w:t>the</w:t>
      </w:r>
      <w:r>
        <w:rPr>
          <w:spacing w:val="-4"/>
        </w:rPr>
        <w:t xml:space="preserve"> </w:t>
      </w:r>
      <w:r>
        <w:t>approval</w:t>
      </w:r>
      <w:r>
        <w:rPr>
          <w:spacing w:val="-4"/>
        </w:rPr>
        <w:t xml:space="preserve"> </w:t>
      </w:r>
      <w:r>
        <w:t>of</w:t>
      </w:r>
      <w:r>
        <w:rPr>
          <w:spacing w:val="-4"/>
        </w:rPr>
        <w:t xml:space="preserve"> </w:t>
      </w:r>
      <w:r>
        <w:t>this</w:t>
      </w:r>
      <w:r>
        <w:rPr>
          <w:spacing w:val="-4"/>
        </w:rPr>
        <w:t xml:space="preserve"> </w:t>
      </w:r>
      <w:r>
        <w:t>professional</w:t>
      </w:r>
      <w:r>
        <w:rPr>
          <w:spacing w:val="-4"/>
        </w:rPr>
        <w:t xml:space="preserve"> </w:t>
      </w:r>
      <w:r>
        <w:t>leave</w:t>
      </w:r>
      <w:r>
        <w:rPr>
          <w:spacing w:val="-4"/>
        </w:rPr>
        <w:t xml:space="preserve"> </w:t>
      </w:r>
      <w:r>
        <w:t>project.</w:t>
      </w:r>
      <w:r>
        <w:rPr>
          <w:spacing w:val="-4"/>
        </w:rPr>
        <w:t xml:space="preserve"> </w:t>
      </w:r>
      <w:r>
        <w:t>(Attach explanatory memo.)</w:t>
      </w:r>
    </w:p>
    <w:p w14:paraId="36B8D1B4" w14:textId="77777777" w:rsidR="00EE04D0" w:rsidRDefault="00EE04D0">
      <w:pPr>
        <w:pStyle w:val="BodyText"/>
        <w:rPr>
          <w:sz w:val="20"/>
        </w:rPr>
      </w:pPr>
    </w:p>
    <w:p w14:paraId="6B51ADB8" w14:textId="77777777" w:rsidR="00EE04D0" w:rsidRDefault="00000000">
      <w:pPr>
        <w:pStyle w:val="BodyText"/>
        <w:spacing w:before="11"/>
        <w:rPr>
          <w:sz w:val="25"/>
        </w:rPr>
      </w:pPr>
      <w:r>
        <w:rPr>
          <w:noProof/>
        </w:rPr>
        <mc:AlternateContent>
          <mc:Choice Requires="wps">
            <w:drawing>
              <wp:anchor distT="0" distB="0" distL="0" distR="0" simplePos="0" relativeHeight="487587840" behindDoc="1" locked="0" layoutInCell="1" allowOverlap="1" wp14:anchorId="47FFAD83" wp14:editId="36B060CB">
                <wp:simplePos x="0" y="0"/>
                <wp:positionH relativeFrom="page">
                  <wp:posOffset>1143000</wp:posOffset>
                </wp:positionH>
                <wp:positionV relativeFrom="paragraph">
                  <wp:posOffset>204930</wp:posOffset>
                </wp:positionV>
                <wp:extent cx="2667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B0300F" id="Graphic 4" o:spid="_x0000_s1026" style="position:absolute;margin-left:90pt;margin-top:16.15pt;width:21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" path="m,l2667000,e" filled="f" strokeweight=".48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77E1C4C" wp14:editId="2C104D34">
                <wp:simplePos x="0" y="0"/>
                <wp:positionH relativeFrom="page">
                  <wp:posOffset>4838700</wp:posOffset>
                </wp:positionH>
                <wp:positionV relativeFrom="paragraph">
                  <wp:posOffset>204930</wp:posOffset>
                </wp:positionV>
                <wp:extent cx="1752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6154C" id="Graphic 5" o:spid="_x0000_s1026" style="position:absolute;margin-left:381pt;margin-top:16.15pt;width:13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d1DwIAAFsEAAAOAAAAZHJzL2Uyb0RvYy54bWysVMFu2zAMvQ/YPwi6L3YCL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m8+LpY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" path="m,l1752600,e" filled="f" strokeweight=".48pt">
                <v:path arrowok="t"/>
                <w10:wrap type="topAndBottom" anchorx="page"/>
              </v:shape>
            </w:pict>
          </mc:Fallback>
        </mc:AlternateContent>
      </w:r>
    </w:p>
    <w:p w14:paraId="3782690D" w14:textId="77777777" w:rsidR="00EE04D0" w:rsidRDefault="00000000">
      <w:pPr>
        <w:pStyle w:val="BodyText"/>
        <w:tabs>
          <w:tab w:val="left" w:pos="5879"/>
        </w:tabs>
        <w:ind w:left="120"/>
      </w:pPr>
      <w:r>
        <w:rPr>
          <w:spacing w:val="-2"/>
        </w:rPr>
        <w:t>(Chairperson)</w:t>
      </w:r>
      <w:r>
        <w:tab/>
      </w:r>
      <w:r>
        <w:rPr>
          <w:spacing w:val="-2"/>
        </w:rPr>
        <w:t>(Date)</w:t>
      </w:r>
    </w:p>
    <w:p w14:paraId="2104DF48" w14:textId="77777777" w:rsidR="00EE04D0" w:rsidRDefault="00EE04D0">
      <w:pPr>
        <w:sectPr w:rsidR="00EE04D0">
          <w:pgSz w:w="12240" w:h="15840"/>
          <w:pgMar w:top="1320" w:right="1560" w:bottom="980" w:left="1680" w:header="763" w:footer="784" w:gutter="0"/>
          <w:cols w:space="720"/>
        </w:sectPr>
      </w:pPr>
    </w:p>
    <w:p w14:paraId="52F6928A" w14:textId="77777777" w:rsidR="00EE04D0" w:rsidRDefault="00000000">
      <w:pPr>
        <w:pStyle w:val="BodyText"/>
        <w:spacing w:before="80"/>
        <w:ind w:left="120"/>
      </w:pPr>
      <w:r>
        <w:lastRenderedPageBreak/>
        <w:t>(If</w:t>
      </w:r>
      <w:r>
        <w:rPr>
          <w:spacing w:val="-3"/>
        </w:rPr>
        <w:t xml:space="preserve"> </w:t>
      </w:r>
      <w:r>
        <w:t>necessary,</w:t>
      </w:r>
      <w:r>
        <w:rPr>
          <w:spacing w:val="-2"/>
        </w:rPr>
        <w:t xml:space="preserve"> </w:t>
      </w:r>
      <w:r>
        <w:t>attach extra</w:t>
      </w:r>
      <w:r>
        <w:rPr>
          <w:spacing w:val="-2"/>
        </w:rPr>
        <w:t xml:space="preserve"> sheets)</w:t>
      </w:r>
    </w:p>
    <w:p w14:paraId="5860999D" w14:textId="77777777" w:rsidR="00EE04D0" w:rsidRDefault="00000000">
      <w:pPr>
        <w:pStyle w:val="Heading2"/>
        <w:numPr>
          <w:ilvl w:val="0"/>
          <w:numId w:val="1"/>
        </w:numPr>
        <w:tabs>
          <w:tab w:val="left" w:pos="438"/>
        </w:tabs>
        <w:spacing w:before="2"/>
        <w:ind w:left="438" w:hanging="321"/>
        <w:rPr>
          <w:b w:val="0"/>
        </w:rPr>
      </w:pPr>
      <w:bookmarkStart w:id="9" w:name="1._Title_of_Proposed_Professional-Leave_"/>
      <w:bookmarkEnd w:id="9"/>
      <w:r>
        <w:t>Title</w:t>
      </w:r>
      <w:r>
        <w:rPr>
          <w:spacing w:val="-5"/>
        </w:rPr>
        <w:t xml:space="preserve"> </w:t>
      </w:r>
      <w:r>
        <w:t>of</w:t>
      </w:r>
      <w:r>
        <w:rPr>
          <w:spacing w:val="-4"/>
        </w:rPr>
        <w:t xml:space="preserve"> </w:t>
      </w:r>
      <w:r>
        <w:t>Proposed</w:t>
      </w:r>
      <w:r>
        <w:rPr>
          <w:spacing w:val="-2"/>
        </w:rPr>
        <w:t xml:space="preserve"> </w:t>
      </w:r>
      <w:r>
        <w:t>Professional-Leave</w:t>
      </w:r>
      <w:r>
        <w:rPr>
          <w:spacing w:val="-15"/>
        </w:rPr>
        <w:t xml:space="preserve"> </w:t>
      </w:r>
      <w:r>
        <w:rPr>
          <w:spacing w:val="-2"/>
        </w:rPr>
        <w:t>Project</w:t>
      </w:r>
      <w:r>
        <w:rPr>
          <w:b w:val="0"/>
          <w:spacing w:val="-2"/>
        </w:rPr>
        <w:t>.</w:t>
      </w:r>
    </w:p>
    <w:p w14:paraId="0CF201F1" w14:textId="77777777" w:rsidR="00EE04D0" w:rsidRDefault="00EE04D0">
      <w:pPr>
        <w:pStyle w:val="BodyText"/>
        <w:rPr>
          <w:sz w:val="26"/>
        </w:rPr>
      </w:pPr>
    </w:p>
    <w:p w14:paraId="3B412F3A" w14:textId="77777777" w:rsidR="00EE04D0" w:rsidRDefault="00EE04D0">
      <w:pPr>
        <w:pStyle w:val="BodyText"/>
        <w:rPr>
          <w:sz w:val="26"/>
        </w:rPr>
      </w:pPr>
    </w:p>
    <w:p w14:paraId="4EBD9225" w14:textId="77777777" w:rsidR="00EE04D0" w:rsidRDefault="00000000">
      <w:pPr>
        <w:pStyle w:val="ListParagraph"/>
        <w:numPr>
          <w:ilvl w:val="0"/>
          <w:numId w:val="1"/>
        </w:numPr>
        <w:tabs>
          <w:tab w:val="left" w:pos="439"/>
        </w:tabs>
        <w:spacing w:before="230"/>
        <w:ind w:right="401"/>
        <w:rPr>
          <w:sz w:val="24"/>
        </w:rPr>
      </w:pPr>
      <w:r>
        <w:rPr>
          <w:b/>
          <w:sz w:val="24"/>
        </w:rPr>
        <w:t>Description of Project</w:t>
      </w:r>
      <w:r>
        <w:rPr>
          <w:sz w:val="24"/>
        </w:rPr>
        <w:t>. Describe your project below. Make clear the purpose of the project</w:t>
      </w:r>
      <w:r>
        <w:rPr>
          <w:spacing w:val="-4"/>
          <w:sz w:val="24"/>
        </w:rPr>
        <w:t xml:space="preserve"> </w:t>
      </w:r>
      <w:r>
        <w:rPr>
          <w:sz w:val="24"/>
        </w:rPr>
        <w:t>and</w:t>
      </w:r>
      <w:r>
        <w:rPr>
          <w:spacing w:val="-4"/>
          <w:sz w:val="24"/>
        </w:rPr>
        <w:t xml:space="preserve"> </w:t>
      </w:r>
      <w:r>
        <w:rPr>
          <w:sz w:val="24"/>
        </w:rPr>
        <w:t>explain</w:t>
      </w:r>
      <w:r>
        <w:rPr>
          <w:spacing w:val="-4"/>
          <w:sz w:val="24"/>
        </w:rPr>
        <w:t xml:space="preserve"> </w:t>
      </w:r>
      <w:r>
        <w:rPr>
          <w:sz w:val="24"/>
        </w:rPr>
        <w:t>its</w:t>
      </w:r>
      <w:r>
        <w:rPr>
          <w:spacing w:val="-4"/>
          <w:sz w:val="24"/>
        </w:rPr>
        <w:t xml:space="preserve"> </w:t>
      </w:r>
      <w:r>
        <w:rPr>
          <w:sz w:val="24"/>
        </w:rPr>
        <w:t>rationale.</w:t>
      </w:r>
      <w:r>
        <w:rPr>
          <w:spacing w:val="-4"/>
          <w:sz w:val="24"/>
        </w:rPr>
        <w:t xml:space="preserve"> </w:t>
      </w:r>
      <w:r>
        <w:rPr>
          <w:sz w:val="24"/>
        </w:rPr>
        <w:t>Provide</w:t>
      </w:r>
      <w:r>
        <w:rPr>
          <w:spacing w:val="-5"/>
          <w:sz w:val="24"/>
        </w:rPr>
        <w:t xml:space="preserve"> </w:t>
      </w:r>
      <w:r>
        <w:rPr>
          <w:sz w:val="24"/>
        </w:rPr>
        <w:t>enough</w:t>
      </w:r>
      <w:r>
        <w:rPr>
          <w:spacing w:val="-4"/>
          <w:sz w:val="24"/>
        </w:rPr>
        <w:t xml:space="preserve"> </w:t>
      </w:r>
      <w:r>
        <w:rPr>
          <w:sz w:val="24"/>
        </w:rPr>
        <w:t>detail</w:t>
      </w:r>
      <w:r>
        <w:rPr>
          <w:spacing w:val="-4"/>
          <w:sz w:val="24"/>
        </w:rPr>
        <w:t xml:space="preserve"> </w:t>
      </w:r>
      <w:r>
        <w:rPr>
          <w:sz w:val="24"/>
        </w:rPr>
        <w:t>on</w:t>
      </w:r>
      <w:r>
        <w:rPr>
          <w:spacing w:val="-4"/>
          <w:sz w:val="24"/>
        </w:rPr>
        <w:t xml:space="preserve"> </w:t>
      </w:r>
      <w:r>
        <w:rPr>
          <w:sz w:val="24"/>
        </w:rPr>
        <w:t>procedures,</w:t>
      </w:r>
      <w:r>
        <w:rPr>
          <w:spacing w:val="-4"/>
          <w:sz w:val="24"/>
        </w:rPr>
        <w:t xml:space="preserve"> </w:t>
      </w:r>
      <w:r>
        <w:rPr>
          <w:sz w:val="24"/>
        </w:rPr>
        <w:t>time</w:t>
      </w:r>
      <w:r>
        <w:rPr>
          <w:spacing w:val="-14"/>
          <w:sz w:val="24"/>
        </w:rPr>
        <w:t xml:space="preserve"> </w:t>
      </w:r>
      <w:r>
        <w:rPr>
          <w:sz w:val="24"/>
        </w:rPr>
        <w:t>schedule, and resources so that the plan can be judged for thoroughness of planning and for feasibility. Explain how you intend to allocate your time to the different tasks you plan to undertake.</w:t>
      </w:r>
    </w:p>
    <w:p w14:paraId="599C799F" w14:textId="77777777" w:rsidR="00EE04D0" w:rsidRDefault="00EE04D0">
      <w:pPr>
        <w:pStyle w:val="BodyText"/>
      </w:pPr>
    </w:p>
    <w:p w14:paraId="62F29CFB" w14:textId="77777777" w:rsidR="00EE04D0" w:rsidRDefault="00000000">
      <w:pPr>
        <w:pStyle w:val="BodyText"/>
        <w:ind w:left="439" w:right="555" w:hanging="262"/>
        <w:jc w:val="both"/>
      </w:pPr>
      <w:r>
        <w:t>PLEASE</w:t>
      </w:r>
      <w:r>
        <w:rPr>
          <w:spacing w:val="-4"/>
        </w:rPr>
        <w:t xml:space="preserve"> </w:t>
      </w:r>
      <w:r>
        <w:t>NOTE:</w:t>
      </w:r>
      <w:r>
        <w:rPr>
          <w:spacing w:val="-1"/>
        </w:rPr>
        <w:t xml:space="preserve"> </w:t>
      </w:r>
      <w:r>
        <w:t>If</w:t>
      </w:r>
      <w:r>
        <w:rPr>
          <w:spacing w:val="-2"/>
        </w:rPr>
        <w:t xml:space="preserve"> </w:t>
      </w:r>
      <w:r>
        <w:t>you</w:t>
      </w:r>
      <w:r>
        <w:rPr>
          <w:spacing w:val="-1"/>
        </w:rPr>
        <w:t xml:space="preserve"> </w:t>
      </w:r>
      <w:r>
        <w:t>have</w:t>
      </w:r>
      <w:r>
        <w:rPr>
          <w:spacing w:val="-4"/>
        </w:rPr>
        <w:t xml:space="preserve"> </w:t>
      </w:r>
      <w:r>
        <w:t>submitted</w:t>
      </w:r>
      <w:r>
        <w:rPr>
          <w:spacing w:val="-3"/>
        </w:rPr>
        <w:t xml:space="preserve"> </w:t>
      </w:r>
      <w:r>
        <w:t>a</w:t>
      </w:r>
      <w:r>
        <w:rPr>
          <w:spacing w:val="-2"/>
        </w:rPr>
        <w:t xml:space="preserve"> </w:t>
      </w:r>
      <w:r>
        <w:t>grant</w:t>
      </w:r>
      <w:r>
        <w:rPr>
          <w:spacing w:val="-1"/>
        </w:rPr>
        <w:t xml:space="preserve"> </w:t>
      </w:r>
      <w:r>
        <w:t>application</w:t>
      </w:r>
      <w:r>
        <w:rPr>
          <w:spacing w:val="-3"/>
        </w:rPr>
        <w:t xml:space="preserve"> </w:t>
      </w:r>
      <w:r>
        <w:t>for</w:t>
      </w:r>
      <w:r>
        <w:rPr>
          <w:spacing w:val="-4"/>
        </w:rPr>
        <w:t xml:space="preserve"> </w:t>
      </w:r>
      <w:r>
        <w:t>the</w:t>
      </w:r>
      <w:r>
        <w:rPr>
          <w:spacing w:val="-2"/>
        </w:rPr>
        <w:t xml:space="preserve"> </w:t>
      </w:r>
      <w:r>
        <w:t>project</w:t>
      </w:r>
      <w:r>
        <w:rPr>
          <w:spacing w:val="-1"/>
        </w:rPr>
        <w:t xml:space="preserve"> </w:t>
      </w:r>
      <w:r>
        <w:t>you</w:t>
      </w:r>
      <w:r>
        <w:rPr>
          <w:spacing w:val="-3"/>
        </w:rPr>
        <w:t xml:space="preserve"> </w:t>
      </w:r>
      <w:r>
        <w:t>wish</w:t>
      </w:r>
      <w:r>
        <w:rPr>
          <w:spacing w:val="-3"/>
        </w:rPr>
        <w:t xml:space="preserve"> </w:t>
      </w:r>
      <w:r>
        <w:t>to pursue</w:t>
      </w:r>
      <w:r>
        <w:rPr>
          <w:spacing w:val="-4"/>
        </w:rPr>
        <w:t xml:space="preserve"> </w:t>
      </w:r>
      <w:r>
        <w:t>while</w:t>
      </w:r>
      <w:r>
        <w:rPr>
          <w:spacing w:val="-4"/>
        </w:rPr>
        <w:t xml:space="preserve"> </w:t>
      </w:r>
      <w:r>
        <w:t>on</w:t>
      </w:r>
      <w:r>
        <w:rPr>
          <w:spacing w:val="-3"/>
        </w:rPr>
        <w:t xml:space="preserve"> </w:t>
      </w:r>
      <w:r>
        <w:t>professional</w:t>
      </w:r>
      <w:r>
        <w:rPr>
          <w:spacing w:val="-3"/>
        </w:rPr>
        <w:t xml:space="preserve"> </w:t>
      </w:r>
      <w:r>
        <w:t>leave,</w:t>
      </w:r>
      <w:r>
        <w:rPr>
          <w:spacing w:val="-3"/>
        </w:rPr>
        <w:t xml:space="preserve"> </w:t>
      </w:r>
      <w:r>
        <w:t>you</w:t>
      </w:r>
      <w:r>
        <w:rPr>
          <w:spacing w:val="-1"/>
        </w:rPr>
        <w:t xml:space="preserve"> </w:t>
      </w:r>
      <w:r>
        <w:t>may</w:t>
      </w:r>
      <w:r>
        <w:rPr>
          <w:spacing w:val="-3"/>
        </w:rPr>
        <w:t xml:space="preserve"> </w:t>
      </w:r>
      <w:r>
        <w:t>attach</w:t>
      </w:r>
      <w:r>
        <w:rPr>
          <w:spacing w:val="-3"/>
        </w:rPr>
        <w:t xml:space="preserve"> </w:t>
      </w:r>
      <w:r>
        <w:t>a</w:t>
      </w:r>
      <w:r>
        <w:rPr>
          <w:spacing w:val="-4"/>
        </w:rPr>
        <w:t xml:space="preserve"> </w:t>
      </w:r>
      <w:r>
        <w:t>copy</w:t>
      </w:r>
      <w:r>
        <w:rPr>
          <w:spacing w:val="-1"/>
        </w:rPr>
        <w:t xml:space="preserve"> </w:t>
      </w:r>
      <w:proofErr w:type="gramStart"/>
      <w:r>
        <w:t>and</w:t>
      </w:r>
      <w:r>
        <w:rPr>
          <w:spacing w:val="-3"/>
        </w:rPr>
        <w:t xml:space="preserve"> </w:t>
      </w:r>
      <w:r>
        <w:t>on</w:t>
      </w:r>
      <w:r>
        <w:rPr>
          <w:spacing w:val="-3"/>
        </w:rPr>
        <w:t xml:space="preserve"> </w:t>
      </w:r>
      <w:r>
        <w:t>this</w:t>
      </w:r>
      <w:r>
        <w:rPr>
          <w:spacing w:val="-3"/>
        </w:rPr>
        <w:t xml:space="preserve"> </w:t>
      </w:r>
      <w:r>
        <w:t>page</w:t>
      </w:r>
      <w:proofErr w:type="gramEnd"/>
      <w:r>
        <w:rPr>
          <w:spacing w:val="-2"/>
        </w:rPr>
        <w:t xml:space="preserve"> </w:t>
      </w:r>
      <w:r>
        <w:t>and</w:t>
      </w:r>
      <w:r>
        <w:rPr>
          <w:spacing w:val="-3"/>
        </w:rPr>
        <w:t xml:space="preserve"> </w:t>
      </w:r>
      <w:r>
        <w:t>the following</w:t>
      </w:r>
      <w:r>
        <w:rPr>
          <w:spacing w:val="-1"/>
        </w:rPr>
        <w:t xml:space="preserve"> </w:t>
      </w:r>
      <w:r>
        <w:t>page</w:t>
      </w:r>
      <w:r>
        <w:rPr>
          <w:spacing w:val="-2"/>
        </w:rPr>
        <w:t xml:space="preserve"> </w:t>
      </w:r>
      <w:r>
        <w:t>fill</w:t>
      </w:r>
      <w:r>
        <w:rPr>
          <w:spacing w:val="-1"/>
        </w:rPr>
        <w:t xml:space="preserve"> </w:t>
      </w:r>
      <w:r>
        <w:t>in</w:t>
      </w:r>
      <w:r>
        <w:rPr>
          <w:spacing w:val="-1"/>
        </w:rPr>
        <w:t xml:space="preserve"> </w:t>
      </w:r>
      <w:r>
        <w:t>any information</w:t>
      </w:r>
      <w:r>
        <w:rPr>
          <w:spacing w:val="-1"/>
        </w:rPr>
        <w:t xml:space="preserve"> </w:t>
      </w:r>
      <w:r>
        <w:t>that</w:t>
      </w:r>
      <w:r>
        <w:rPr>
          <w:spacing w:val="-1"/>
        </w:rPr>
        <w:t xml:space="preserve"> </w:t>
      </w:r>
      <w:r>
        <w:t>is</w:t>
      </w:r>
      <w:r>
        <w:rPr>
          <w:spacing w:val="-1"/>
        </w:rPr>
        <w:t xml:space="preserve"> </w:t>
      </w:r>
      <w:r>
        <w:t>not</w:t>
      </w:r>
      <w:r>
        <w:rPr>
          <w:spacing w:val="-1"/>
        </w:rPr>
        <w:t xml:space="preserve"> </w:t>
      </w:r>
      <w:r>
        <w:t>contained</w:t>
      </w:r>
      <w:r>
        <w:rPr>
          <w:spacing w:val="-1"/>
        </w:rPr>
        <w:t xml:space="preserve"> </w:t>
      </w:r>
      <w:r>
        <w:t>in</w:t>
      </w:r>
      <w:r>
        <w:rPr>
          <w:spacing w:val="-1"/>
        </w:rPr>
        <w:t xml:space="preserve"> </w:t>
      </w:r>
      <w:r>
        <w:t>the</w:t>
      </w:r>
      <w:r>
        <w:rPr>
          <w:spacing w:val="-2"/>
        </w:rPr>
        <w:t xml:space="preserve"> </w:t>
      </w:r>
      <w:r>
        <w:t>grant</w:t>
      </w:r>
      <w:r>
        <w:rPr>
          <w:spacing w:val="-1"/>
        </w:rPr>
        <w:t xml:space="preserve"> </w:t>
      </w:r>
      <w:r>
        <w:t>application.</w:t>
      </w:r>
    </w:p>
    <w:p w14:paraId="107D2952" w14:textId="77777777" w:rsidR="00EE04D0" w:rsidRDefault="00EE04D0">
      <w:pPr>
        <w:pStyle w:val="BodyText"/>
        <w:rPr>
          <w:sz w:val="26"/>
        </w:rPr>
      </w:pPr>
    </w:p>
    <w:p w14:paraId="2CA6E3FD" w14:textId="77777777" w:rsidR="00EE04D0" w:rsidRDefault="00EE04D0">
      <w:pPr>
        <w:pStyle w:val="BodyText"/>
        <w:rPr>
          <w:sz w:val="26"/>
        </w:rPr>
      </w:pPr>
    </w:p>
    <w:p w14:paraId="19853967" w14:textId="77777777" w:rsidR="00EE04D0" w:rsidRDefault="00EE04D0">
      <w:pPr>
        <w:pStyle w:val="BodyText"/>
        <w:rPr>
          <w:sz w:val="26"/>
        </w:rPr>
      </w:pPr>
    </w:p>
    <w:p w14:paraId="26F7EBC0" w14:textId="77777777" w:rsidR="00EE04D0" w:rsidRDefault="00EE04D0">
      <w:pPr>
        <w:pStyle w:val="BodyText"/>
        <w:rPr>
          <w:sz w:val="26"/>
        </w:rPr>
      </w:pPr>
    </w:p>
    <w:p w14:paraId="101BFB98" w14:textId="77777777" w:rsidR="00EE04D0" w:rsidRDefault="00EE04D0">
      <w:pPr>
        <w:pStyle w:val="BodyText"/>
        <w:rPr>
          <w:sz w:val="26"/>
        </w:rPr>
      </w:pPr>
    </w:p>
    <w:p w14:paraId="1C8FBDB4" w14:textId="77777777" w:rsidR="00EE04D0" w:rsidRDefault="00EE04D0">
      <w:pPr>
        <w:pStyle w:val="BodyText"/>
        <w:rPr>
          <w:sz w:val="26"/>
        </w:rPr>
      </w:pPr>
    </w:p>
    <w:p w14:paraId="516D60CE" w14:textId="77777777" w:rsidR="00EE04D0" w:rsidRDefault="00EE04D0">
      <w:pPr>
        <w:pStyle w:val="BodyText"/>
        <w:rPr>
          <w:sz w:val="26"/>
        </w:rPr>
      </w:pPr>
    </w:p>
    <w:p w14:paraId="6C27A470" w14:textId="77777777" w:rsidR="00EE04D0" w:rsidRDefault="00EE04D0">
      <w:pPr>
        <w:pStyle w:val="BodyText"/>
        <w:rPr>
          <w:sz w:val="26"/>
        </w:rPr>
      </w:pPr>
    </w:p>
    <w:p w14:paraId="47DC4237" w14:textId="77777777" w:rsidR="00EE04D0" w:rsidRDefault="00EE04D0">
      <w:pPr>
        <w:pStyle w:val="BodyText"/>
        <w:rPr>
          <w:sz w:val="26"/>
        </w:rPr>
      </w:pPr>
    </w:p>
    <w:p w14:paraId="67E5169D" w14:textId="77777777" w:rsidR="00EE04D0" w:rsidRDefault="00EE04D0">
      <w:pPr>
        <w:pStyle w:val="BodyText"/>
        <w:rPr>
          <w:sz w:val="26"/>
        </w:rPr>
      </w:pPr>
    </w:p>
    <w:p w14:paraId="5AA16EAF" w14:textId="77777777" w:rsidR="00EE04D0" w:rsidRDefault="00EE04D0">
      <w:pPr>
        <w:pStyle w:val="BodyText"/>
        <w:rPr>
          <w:sz w:val="26"/>
        </w:rPr>
      </w:pPr>
    </w:p>
    <w:p w14:paraId="7E200DC1" w14:textId="77777777" w:rsidR="00EE04D0" w:rsidRDefault="00EE04D0">
      <w:pPr>
        <w:pStyle w:val="BodyText"/>
        <w:spacing w:before="7"/>
        <w:rPr>
          <w:sz w:val="25"/>
        </w:rPr>
      </w:pPr>
    </w:p>
    <w:p w14:paraId="2EBCB1AE" w14:textId="77777777" w:rsidR="00EE04D0" w:rsidRDefault="00000000">
      <w:pPr>
        <w:pStyle w:val="ListParagraph"/>
        <w:numPr>
          <w:ilvl w:val="0"/>
          <w:numId w:val="1"/>
        </w:numPr>
        <w:tabs>
          <w:tab w:val="left" w:pos="439"/>
        </w:tabs>
        <w:ind w:right="516"/>
        <w:rPr>
          <w:sz w:val="24"/>
        </w:rPr>
      </w:pPr>
      <w:r>
        <w:rPr>
          <w:b/>
          <w:sz w:val="24"/>
        </w:rPr>
        <w:t>Location of Project</w:t>
      </w:r>
      <w:r>
        <w:rPr>
          <w:sz w:val="24"/>
        </w:rPr>
        <w:t>. State the principal location of your project. Indicate plans for travel</w:t>
      </w:r>
      <w:r>
        <w:rPr>
          <w:spacing w:val="-4"/>
          <w:sz w:val="24"/>
        </w:rPr>
        <w:t xml:space="preserve"> </w:t>
      </w:r>
      <w:r>
        <w:rPr>
          <w:sz w:val="24"/>
        </w:rPr>
        <w:t>and</w:t>
      </w:r>
      <w:r>
        <w:rPr>
          <w:spacing w:val="-3"/>
          <w:sz w:val="24"/>
        </w:rPr>
        <w:t xml:space="preserve"> </w:t>
      </w:r>
      <w:r>
        <w:rPr>
          <w:sz w:val="24"/>
        </w:rPr>
        <w:t>arrangements</w:t>
      </w:r>
      <w:r>
        <w:rPr>
          <w:spacing w:val="-3"/>
          <w:sz w:val="24"/>
        </w:rPr>
        <w:t xml:space="preserve"> </w:t>
      </w:r>
      <w:r>
        <w:rPr>
          <w:sz w:val="24"/>
        </w:rPr>
        <w:t>for</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libraries,</w:t>
      </w:r>
      <w:r>
        <w:rPr>
          <w:spacing w:val="-3"/>
          <w:sz w:val="24"/>
        </w:rPr>
        <w:t xml:space="preserve"> </w:t>
      </w:r>
      <w:r>
        <w:rPr>
          <w:sz w:val="24"/>
        </w:rPr>
        <w:t>laboratories,</w:t>
      </w:r>
      <w:r>
        <w:rPr>
          <w:spacing w:val="-3"/>
          <w:sz w:val="24"/>
        </w:rPr>
        <w:t xml:space="preserve"> </w:t>
      </w:r>
      <w:r>
        <w:rPr>
          <w:sz w:val="24"/>
        </w:rPr>
        <w:t>or</w:t>
      </w:r>
      <w:r>
        <w:rPr>
          <w:spacing w:val="-4"/>
          <w:sz w:val="24"/>
        </w:rPr>
        <w:t xml:space="preserve"> </w:t>
      </w:r>
      <w:r>
        <w:rPr>
          <w:sz w:val="24"/>
        </w:rPr>
        <w:t>work</w:t>
      </w:r>
      <w:r>
        <w:rPr>
          <w:spacing w:val="-3"/>
          <w:sz w:val="24"/>
        </w:rPr>
        <w:t xml:space="preserve"> </w:t>
      </w:r>
      <w:r>
        <w:rPr>
          <w:sz w:val="24"/>
        </w:rPr>
        <w:t>with</w:t>
      </w:r>
      <w:r>
        <w:rPr>
          <w:spacing w:val="-3"/>
          <w:sz w:val="24"/>
        </w:rPr>
        <w:t xml:space="preserve"> </w:t>
      </w:r>
      <w:r>
        <w:rPr>
          <w:sz w:val="24"/>
        </w:rPr>
        <w:t>colleagues</w:t>
      </w:r>
      <w:r>
        <w:rPr>
          <w:spacing w:val="-17"/>
          <w:sz w:val="24"/>
        </w:rPr>
        <w:t xml:space="preserve"> </w:t>
      </w:r>
      <w:r>
        <w:rPr>
          <w:sz w:val="24"/>
        </w:rPr>
        <w:t>at other institutions. If you plan to work at other libraries, archives, institutions, laboratories,</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like,</w:t>
      </w:r>
      <w:r>
        <w:rPr>
          <w:spacing w:val="-1"/>
          <w:sz w:val="24"/>
        </w:rPr>
        <w:t xml:space="preserve"> </w:t>
      </w:r>
      <w:r>
        <w:rPr>
          <w:sz w:val="24"/>
        </w:rPr>
        <w:t>please</w:t>
      </w:r>
      <w:r>
        <w:rPr>
          <w:spacing w:val="-4"/>
          <w:sz w:val="24"/>
        </w:rPr>
        <w:t xml:space="preserve"> </w:t>
      </w:r>
      <w:r>
        <w:rPr>
          <w:sz w:val="24"/>
        </w:rPr>
        <w:t>indicate</w:t>
      </w:r>
      <w:r>
        <w:rPr>
          <w:spacing w:val="-2"/>
          <w:sz w:val="24"/>
        </w:rPr>
        <w:t xml:space="preserve"> </w:t>
      </w:r>
      <w:r>
        <w:rPr>
          <w:sz w:val="24"/>
        </w:rPr>
        <w:t>whether</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yet</w:t>
      </w:r>
      <w:r>
        <w:rPr>
          <w:spacing w:val="-3"/>
          <w:sz w:val="24"/>
        </w:rPr>
        <w:t xml:space="preserve"> </w:t>
      </w:r>
      <w:r>
        <w:rPr>
          <w:sz w:val="24"/>
        </w:rPr>
        <w:t>secured</w:t>
      </w:r>
      <w:r>
        <w:rPr>
          <w:spacing w:val="-3"/>
          <w:sz w:val="24"/>
        </w:rPr>
        <w:t xml:space="preserve"> </w:t>
      </w:r>
      <w:r>
        <w:rPr>
          <w:sz w:val="24"/>
        </w:rPr>
        <w:t>permission</w:t>
      </w:r>
      <w:r>
        <w:rPr>
          <w:spacing w:val="-3"/>
          <w:sz w:val="24"/>
        </w:rPr>
        <w:t xml:space="preserve"> </w:t>
      </w:r>
      <w:r>
        <w:rPr>
          <w:sz w:val="24"/>
        </w:rPr>
        <w:t>to do so.</w:t>
      </w:r>
    </w:p>
    <w:p w14:paraId="17F930C3" w14:textId="77777777" w:rsidR="00EE04D0" w:rsidRDefault="00EE04D0">
      <w:pPr>
        <w:pStyle w:val="BodyText"/>
        <w:rPr>
          <w:sz w:val="26"/>
        </w:rPr>
      </w:pPr>
    </w:p>
    <w:p w14:paraId="4DD0666E" w14:textId="77777777" w:rsidR="00EE04D0" w:rsidRDefault="00EE04D0">
      <w:pPr>
        <w:pStyle w:val="BodyText"/>
        <w:rPr>
          <w:sz w:val="26"/>
        </w:rPr>
      </w:pPr>
    </w:p>
    <w:p w14:paraId="4EF66FA3" w14:textId="77777777" w:rsidR="00EE04D0" w:rsidRDefault="00EE04D0">
      <w:pPr>
        <w:pStyle w:val="BodyText"/>
        <w:rPr>
          <w:sz w:val="26"/>
        </w:rPr>
      </w:pPr>
    </w:p>
    <w:p w14:paraId="5F25ACB6" w14:textId="77777777" w:rsidR="00EE04D0" w:rsidRDefault="00EE04D0">
      <w:pPr>
        <w:pStyle w:val="BodyText"/>
        <w:rPr>
          <w:sz w:val="26"/>
        </w:rPr>
      </w:pPr>
    </w:p>
    <w:p w14:paraId="435F9C8E" w14:textId="77777777" w:rsidR="00EE04D0" w:rsidRDefault="00EE04D0">
      <w:pPr>
        <w:pStyle w:val="BodyText"/>
        <w:rPr>
          <w:sz w:val="26"/>
        </w:rPr>
      </w:pPr>
    </w:p>
    <w:p w14:paraId="4605D6A4" w14:textId="77777777" w:rsidR="00EE04D0" w:rsidRDefault="00EE04D0">
      <w:pPr>
        <w:pStyle w:val="BodyText"/>
        <w:rPr>
          <w:sz w:val="26"/>
        </w:rPr>
      </w:pPr>
    </w:p>
    <w:p w14:paraId="6908305C" w14:textId="77777777" w:rsidR="00EE04D0" w:rsidRDefault="00EE04D0">
      <w:pPr>
        <w:pStyle w:val="BodyText"/>
        <w:spacing w:before="3"/>
        <w:rPr>
          <w:sz w:val="36"/>
        </w:rPr>
      </w:pPr>
    </w:p>
    <w:p w14:paraId="7A343101" w14:textId="77777777" w:rsidR="00EE04D0" w:rsidRDefault="00000000">
      <w:pPr>
        <w:pStyle w:val="ListParagraph"/>
        <w:numPr>
          <w:ilvl w:val="0"/>
          <w:numId w:val="1"/>
        </w:numPr>
        <w:tabs>
          <w:tab w:val="left" w:pos="439"/>
        </w:tabs>
        <w:ind w:right="489"/>
        <w:rPr>
          <w:sz w:val="24"/>
        </w:rPr>
      </w:pPr>
      <w:r>
        <w:rPr>
          <w:b/>
          <w:sz w:val="24"/>
        </w:rPr>
        <w:t>Applicant's Qualifications</w:t>
      </w:r>
      <w:r>
        <w:rPr>
          <w:sz w:val="24"/>
        </w:rPr>
        <w:t>. Summarize your academic background and accomplishments</w:t>
      </w:r>
      <w:r>
        <w:rPr>
          <w:spacing w:val="-5"/>
          <w:sz w:val="24"/>
        </w:rPr>
        <w:t xml:space="preserve"> </w:t>
      </w:r>
      <w:r>
        <w:rPr>
          <w:sz w:val="24"/>
        </w:rPr>
        <w:t>related</w:t>
      </w:r>
      <w:r>
        <w:rPr>
          <w:spacing w:val="-2"/>
          <w:sz w:val="24"/>
        </w:rPr>
        <w:t xml:space="preserve"> </w:t>
      </w:r>
      <w:r>
        <w:rPr>
          <w:sz w:val="24"/>
        </w:rPr>
        <w:t>to</w:t>
      </w:r>
      <w:r>
        <w:rPr>
          <w:spacing w:val="-4"/>
          <w:sz w:val="24"/>
        </w:rPr>
        <w:t xml:space="preserve"> </w:t>
      </w:r>
      <w:r>
        <w:rPr>
          <w:sz w:val="24"/>
        </w:rPr>
        <w:t>this</w:t>
      </w:r>
      <w:r>
        <w:rPr>
          <w:spacing w:val="-4"/>
          <w:sz w:val="24"/>
        </w:rPr>
        <w:t xml:space="preserve"> </w:t>
      </w:r>
      <w:r>
        <w:rPr>
          <w:sz w:val="24"/>
        </w:rPr>
        <w:t>project</w:t>
      </w:r>
      <w:r>
        <w:rPr>
          <w:spacing w:val="-4"/>
          <w:sz w:val="24"/>
        </w:rPr>
        <w:t xml:space="preserve"> </w:t>
      </w:r>
      <w:r>
        <w:rPr>
          <w:sz w:val="24"/>
        </w:rPr>
        <w:t>that</w:t>
      </w:r>
      <w:r>
        <w:rPr>
          <w:spacing w:val="-4"/>
          <w:sz w:val="24"/>
        </w:rPr>
        <w:t xml:space="preserve"> </w:t>
      </w:r>
      <w:r>
        <w:rPr>
          <w:sz w:val="24"/>
        </w:rPr>
        <w:t>bear</w:t>
      </w:r>
      <w:r>
        <w:rPr>
          <w:spacing w:val="-5"/>
          <w:sz w:val="24"/>
        </w:rPr>
        <w:t xml:space="preserve"> </w:t>
      </w:r>
      <w:r>
        <w:rPr>
          <w:sz w:val="24"/>
        </w:rPr>
        <w:t>upon</w:t>
      </w:r>
      <w:r>
        <w:rPr>
          <w:spacing w:val="-4"/>
          <w:sz w:val="24"/>
        </w:rPr>
        <w:t xml:space="preserve"> </w:t>
      </w:r>
      <w:r>
        <w:rPr>
          <w:sz w:val="24"/>
        </w:rPr>
        <w:t>its</w:t>
      </w:r>
      <w:r>
        <w:rPr>
          <w:spacing w:val="-4"/>
          <w:sz w:val="24"/>
        </w:rPr>
        <w:t xml:space="preserve"> </w:t>
      </w:r>
      <w:r>
        <w:rPr>
          <w:sz w:val="24"/>
        </w:rPr>
        <w:t>probable</w:t>
      </w:r>
      <w:r>
        <w:rPr>
          <w:spacing w:val="-5"/>
          <w:sz w:val="24"/>
        </w:rPr>
        <w:t xml:space="preserve"> </w:t>
      </w:r>
      <w:r>
        <w:rPr>
          <w:sz w:val="24"/>
        </w:rPr>
        <w:t>success.</w:t>
      </w:r>
      <w:r>
        <w:rPr>
          <w:spacing w:val="-2"/>
          <w:sz w:val="24"/>
        </w:rPr>
        <w:t xml:space="preserve"> </w:t>
      </w:r>
      <w:r>
        <w:rPr>
          <w:sz w:val="24"/>
        </w:rPr>
        <w:t>Attach</w:t>
      </w:r>
      <w:r>
        <w:rPr>
          <w:spacing w:val="-15"/>
          <w:sz w:val="24"/>
        </w:rPr>
        <w:t xml:space="preserve"> </w:t>
      </w:r>
      <w:r>
        <w:rPr>
          <w:sz w:val="24"/>
        </w:rPr>
        <w:t>a current curriculum vitae and other relevant data.</w:t>
      </w:r>
    </w:p>
    <w:p w14:paraId="3F48EFAB" w14:textId="77777777" w:rsidR="00EE04D0" w:rsidRDefault="00EE04D0">
      <w:pPr>
        <w:rPr>
          <w:sz w:val="24"/>
        </w:rPr>
        <w:sectPr w:rsidR="00EE04D0">
          <w:pgSz w:w="12240" w:h="15840"/>
          <w:pgMar w:top="1320" w:right="1560" w:bottom="980" w:left="1680" w:header="763" w:footer="784" w:gutter="0"/>
          <w:cols w:space="720"/>
        </w:sectPr>
      </w:pPr>
    </w:p>
    <w:p w14:paraId="6C1F5A25" w14:textId="77777777" w:rsidR="00EE04D0" w:rsidRDefault="00EE04D0">
      <w:pPr>
        <w:pStyle w:val="BodyText"/>
        <w:rPr>
          <w:sz w:val="20"/>
        </w:rPr>
      </w:pPr>
    </w:p>
    <w:p w14:paraId="09D23448" w14:textId="77777777" w:rsidR="00EE04D0" w:rsidRDefault="00EE04D0">
      <w:pPr>
        <w:pStyle w:val="BodyText"/>
        <w:spacing w:before="1"/>
        <w:rPr>
          <w:sz w:val="27"/>
        </w:rPr>
      </w:pPr>
    </w:p>
    <w:p w14:paraId="602C64ED" w14:textId="77777777" w:rsidR="00EE04D0" w:rsidRDefault="00000000">
      <w:pPr>
        <w:pStyle w:val="ListParagraph"/>
        <w:numPr>
          <w:ilvl w:val="0"/>
          <w:numId w:val="1"/>
        </w:numPr>
        <w:tabs>
          <w:tab w:val="left" w:pos="480"/>
        </w:tabs>
        <w:spacing w:before="90"/>
        <w:ind w:left="480" w:right="355" w:hanging="360"/>
        <w:rPr>
          <w:sz w:val="24"/>
        </w:rPr>
      </w:pPr>
      <w:r>
        <w:rPr>
          <w:b/>
          <w:sz w:val="24"/>
        </w:rPr>
        <w:t>Sources and Amounts of Funds</w:t>
      </w:r>
      <w:r>
        <w:rPr>
          <w:sz w:val="24"/>
        </w:rPr>
        <w:t>. List sources and amounts of funds in the form of grant, fellowship, allowance for expenses, or payment for services (including approved</w:t>
      </w:r>
      <w:r>
        <w:rPr>
          <w:spacing w:val="-5"/>
          <w:sz w:val="24"/>
        </w:rPr>
        <w:t xml:space="preserve"> </w:t>
      </w:r>
      <w:r>
        <w:rPr>
          <w:sz w:val="24"/>
        </w:rPr>
        <w:t>teaching)</w:t>
      </w:r>
      <w:r>
        <w:rPr>
          <w:spacing w:val="-4"/>
          <w:sz w:val="24"/>
        </w:rPr>
        <w:t xml:space="preserve"> </w:t>
      </w:r>
      <w:r>
        <w:rPr>
          <w:sz w:val="24"/>
        </w:rPr>
        <w:t>during</w:t>
      </w:r>
      <w:r>
        <w:rPr>
          <w:spacing w:val="-3"/>
          <w:sz w:val="24"/>
        </w:rPr>
        <w:t xml:space="preserve"> </w:t>
      </w:r>
      <w:r>
        <w:rPr>
          <w:sz w:val="24"/>
        </w:rPr>
        <w:t>the</w:t>
      </w:r>
      <w:r>
        <w:rPr>
          <w:spacing w:val="-4"/>
          <w:sz w:val="24"/>
        </w:rPr>
        <w:t xml:space="preserve"> </w:t>
      </w:r>
      <w:r>
        <w:rPr>
          <w:sz w:val="24"/>
        </w:rPr>
        <w:t>period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professional</w:t>
      </w:r>
      <w:r>
        <w:rPr>
          <w:spacing w:val="-3"/>
          <w:sz w:val="24"/>
        </w:rPr>
        <w:t xml:space="preserve"> </w:t>
      </w:r>
      <w:r>
        <w:rPr>
          <w:sz w:val="24"/>
        </w:rPr>
        <w:t>leave.</w:t>
      </w:r>
      <w:r>
        <w:rPr>
          <w:spacing w:val="-3"/>
          <w:sz w:val="24"/>
        </w:rPr>
        <w:t xml:space="preserve"> </w:t>
      </w:r>
      <w:r>
        <w:rPr>
          <w:sz w:val="24"/>
        </w:rPr>
        <w:t>(Please</w:t>
      </w:r>
      <w:r>
        <w:rPr>
          <w:spacing w:val="-4"/>
          <w:sz w:val="24"/>
        </w:rPr>
        <w:t xml:space="preserve"> </w:t>
      </w:r>
      <w:r>
        <w:rPr>
          <w:sz w:val="24"/>
        </w:rPr>
        <w:t>note</w:t>
      </w:r>
      <w:r>
        <w:rPr>
          <w:spacing w:val="-2"/>
          <w:sz w:val="24"/>
        </w:rPr>
        <w:t xml:space="preserve"> </w:t>
      </w:r>
      <w:r>
        <w:rPr>
          <w:sz w:val="24"/>
        </w:rPr>
        <w:t>that</w:t>
      </w:r>
      <w:r>
        <w:rPr>
          <w:spacing w:val="-15"/>
          <w:sz w:val="24"/>
        </w:rPr>
        <w:t xml:space="preserve"> </w:t>
      </w:r>
      <w:r>
        <w:rPr>
          <w:sz w:val="24"/>
        </w:rPr>
        <w:t>such funds must be paid for services which are consistent with the professional leave program. Therefore, most regular teaching, consulting, or similar activities may not be used to supplement a professional leave stipend.)</w:t>
      </w:r>
    </w:p>
    <w:p w14:paraId="2228CFD6" w14:textId="77777777" w:rsidR="00EE04D0" w:rsidRDefault="00EE04D0">
      <w:pPr>
        <w:pStyle w:val="BodyText"/>
        <w:rPr>
          <w:sz w:val="26"/>
        </w:rPr>
      </w:pPr>
    </w:p>
    <w:p w14:paraId="12BA0243" w14:textId="77777777" w:rsidR="00EE04D0" w:rsidRDefault="00EE04D0">
      <w:pPr>
        <w:pStyle w:val="BodyText"/>
        <w:rPr>
          <w:sz w:val="26"/>
        </w:rPr>
      </w:pPr>
    </w:p>
    <w:p w14:paraId="04F57CB1" w14:textId="77777777" w:rsidR="00EE04D0" w:rsidRDefault="00EE04D0">
      <w:pPr>
        <w:pStyle w:val="BodyText"/>
        <w:rPr>
          <w:sz w:val="26"/>
        </w:rPr>
      </w:pPr>
    </w:p>
    <w:p w14:paraId="58BD3631" w14:textId="77777777" w:rsidR="00EE04D0" w:rsidRDefault="00EE04D0">
      <w:pPr>
        <w:pStyle w:val="BodyText"/>
        <w:rPr>
          <w:sz w:val="26"/>
        </w:rPr>
      </w:pPr>
    </w:p>
    <w:p w14:paraId="6DD4CFDD" w14:textId="77777777" w:rsidR="00EE04D0" w:rsidRDefault="00EE04D0">
      <w:pPr>
        <w:pStyle w:val="BodyText"/>
        <w:rPr>
          <w:sz w:val="26"/>
        </w:rPr>
      </w:pPr>
    </w:p>
    <w:p w14:paraId="183737DD" w14:textId="77777777" w:rsidR="00EE04D0" w:rsidRDefault="00EE04D0">
      <w:pPr>
        <w:pStyle w:val="BodyText"/>
        <w:rPr>
          <w:sz w:val="26"/>
        </w:rPr>
      </w:pPr>
    </w:p>
    <w:p w14:paraId="1966E664" w14:textId="77777777" w:rsidR="00EE04D0" w:rsidRDefault="00EE04D0">
      <w:pPr>
        <w:pStyle w:val="BodyText"/>
        <w:rPr>
          <w:sz w:val="26"/>
        </w:rPr>
      </w:pPr>
    </w:p>
    <w:p w14:paraId="1BA13A49" w14:textId="77777777" w:rsidR="00EE04D0" w:rsidRDefault="00EE04D0">
      <w:pPr>
        <w:pStyle w:val="BodyText"/>
        <w:rPr>
          <w:sz w:val="26"/>
        </w:rPr>
      </w:pPr>
    </w:p>
    <w:p w14:paraId="1345BF97" w14:textId="77777777" w:rsidR="00EE04D0" w:rsidRDefault="00EE04D0">
      <w:pPr>
        <w:pStyle w:val="BodyText"/>
        <w:rPr>
          <w:sz w:val="26"/>
        </w:rPr>
      </w:pPr>
    </w:p>
    <w:p w14:paraId="75D3B8C0" w14:textId="77777777" w:rsidR="00EE04D0" w:rsidRDefault="00EE04D0">
      <w:pPr>
        <w:pStyle w:val="BodyText"/>
        <w:spacing w:before="3"/>
        <w:rPr>
          <w:sz w:val="30"/>
        </w:rPr>
      </w:pPr>
    </w:p>
    <w:p w14:paraId="5663A718" w14:textId="718E9185" w:rsidR="00EE04D0" w:rsidRDefault="00000000">
      <w:pPr>
        <w:pStyle w:val="ListParagraph"/>
        <w:numPr>
          <w:ilvl w:val="0"/>
          <w:numId w:val="1"/>
        </w:numPr>
        <w:tabs>
          <w:tab w:val="left" w:pos="439"/>
        </w:tabs>
        <w:ind w:right="498"/>
        <w:rPr>
          <w:sz w:val="24"/>
        </w:rPr>
      </w:pPr>
      <w:r>
        <w:rPr>
          <w:b/>
          <w:sz w:val="24"/>
        </w:rPr>
        <w:t>Value</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School</w:t>
      </w:r>
      <w:r>
        <w:rPr>
          <w:b/>
          <w:spacing w:val="-3"/>
          <w:sz w:val="24"/>
        </w:rPr>
        <w:t xml:space="preserve"> </w:t>
      </w:r>
      <w:r>
        <w:rPr>
          <w:b/>
          <w:sz w:val="24"/>
        </w:rPr>
        <w:t>of</w:t>
      </w:r>
      <w:r>
        <w:rPr>
          <w:b/>
          <w:spacing w:val="-3"/>
          <w:sz w:val="24"/>
        </w:rPr>
        <w:t xml:space="preserve"> </w:t>
      </w:r>
      <w:r>
        <w:rPr>
          <w:b/>
          <w:sz w:val="24"/>
        </w:rPr>
        <w:t>Education</w:t>
      </w:r>
      <w:r>
        <w:rPr>
          <w:sz w:val="24"/>
        </w:rPr>
        <w:t>.</w:t>
      </w:r>
      <w:r>
        <w:rPr>
          <w:spacing w:val="-3"/>
          <w:sz w:val="24"/>
        </w:rPr>
        <w:t xml:space="preserve"> </w:t>
      </w:r>
      <w:r>
        <w:rPr>
          <w:sz w:val="24"/>
        </w:rPr>
        <w:t>Explain</w:t>
      </w:r>
      <w:r>
        <w:rPr>
          <w:spacing w:val="-3"/>
          <w:sz w:val="24"/>
        </w:rPr>
        <w:t xml:space="preserve"> </w:t>
      </w:r>
      <w:r>
        <w:rPr>
          <w:sz w:val="24"/>
        </w:rPr>
        <w:t>how</w:t>
      </w:r>
      <w:r>
        <w:rPr>
          <w:spacing w:val="-5"/>
          <w:sz w:val="24"/>
        </w:rPr>
        <w:t xml:space="preserve"> </w:t>
      </w:r>
      <w:r>
        <w:rPr>
          <w:sz w:val="24"/>
        </w:rPr>
        <w:t>this</w:t>
      </w:r>
      <w:r>
        <w:rPr>
          <w:spacing w:val="-3"/>
          <w:sz w:val="24"/>
        </w:rPr>
        <w:t xml:space="preserve"> </w:t>
      </w:r>
      <w:r>
        <w:rPr>
          <w:sz w:val="24"/>
        </w:rPr>
        <w:t>leave</w:t>
      </w:r>
      <w:r>
        <w:rPr>
          <w:spacing w:val="-3"/>
          <w:sz w:val="24"/>
        </w:rPr>
        <w:t xml:space="preserve"> </w:t>
      </w:r>
      <w:r>
        <w:rPr>
          <w:sz w:val="24"/>
        </w:rPr>
        <w:t>will</w:t>
      </w:r>
      <w:r>
        <w:rPr>
          <w:spacing w:val="-3"/>
          <w:sz w:val="24"/>
        </w:rPr>
        <w:t xml:space="preserve"> </w:t>
      </w:r>
      <w:r>
        <w:rPr>
          <w:sz w:val="24"/>
        </w:rPr>
        <w:t>provide</w:t>
      </w:r>
      <w:r>
        <w:rPr>
          <w:spacing w:val="-3"/>
          <w:sz w:val="24"/>
        </w:rPr>
        <w:t xml:space="preserve"> </w:t>
      </w:r>
      <w:r>
        <w:rPr>
          <w:sz w:val="24"/>
        </w:rPr>
        <w:t>value</w:t>
      </w:r>
      <w:r>
        <w:rPr>
          <w:spacing w:val="-3"/>
          <w:sz w:val="24"/>
        </w:rPr>
        <w:t xml:space="preserve"> </w:t>
      </w:r>
      <w:r>
        <w:rPr>
          <w:sz w:val="24"/>
        </w:rPr>
        <w:t>to</w:t>
      </w:r>
      <w:r>
        <w:rPr>
          <w:spacing w:val="-15"/>
          <w:sz w:val="24"/>
        </w:rPr>
        <w:t xml:space="preserve"> </w:t>
      </w:r>
      <w:r>
        <w:rPr>
          <w:sz w:val="24"/>
        </w:rPr>
        <w:t>the School of Education. As part of this explanation, note how your project meets the guidelines for professional leaves described in the professional leaves</w:t>
      </w:r>
      <w:r w:rsidR="00D9272D">
        <w:rPr>
          <w:sz w:val="24"/>
        </w:rPr>
        <w:t xml:space="preserve"> </w:t>
      </w:r>
      <w:r>
        <w:rPr>
          <w:sz w:val="24"/>
        </w:rPr>
        <w:t>policy.</w:t>
      </w:r>
    </w:p>
    <w:p w14:paraId="480E1B9C" w14:textId="77777777" w:rsidR="00EE04D0" w:rsidRDefault="00EE04D0">
      <w:pPr>
        <w:pStyle w:val="BodyText"/>
        <w:rPr>
          <w:sz w:val="26"/>
        </w:rPr>
      </w:pPr>
    </w:p>
    <w:p w14:paraId="60460BFB" w14:textId="77777777" w:rsidR="00EE04D0" w:rsidRDefault="00EE04D0">
      <w:pPr>
        <w:pStyle w:val="BodyText"/>
        <w:rPr>
          <w:sz w:val="26"/>
        </w:rPr>
      </w:pPr>
    </w:p>
    <w:p w14:paraId="7A4693FE" w14:textId="77777777" w:rsidR="00EE04D0" w:rsidRDefault="00EE04D0">
      <w:pPr>
        <w:pStyle w:val="BodyText"/>
        <w:rPr>
          <w:sz w:val="26"/>
        </w:rPr>
      </w:pPr>
    </w:p>
    <w:p w14:paraId="00A86220" w14:textId="77777777" w:rsidR="00EE04D0" w:rsidRDefault="00EE04D0">
      <w:pPr>
        <w:pStyle w:val="BodyText"/>
        <w:rPr>
          <w:sz w:val="26"/>
        </w:rPr>
      </w:pPr>
    </w:p>
    <w:p w14:paraId="56C91A00" w14:textId="77777777" w:rsidR="00EE04D0" w:rsidRDefault="00EE04D0">
      <w:pPr>
        <w:pStyle w:val="BodyText"/>
        <w:rPr>
          <w:sz w:val="26"/>
        </w:rPr>
      </w:pPr>
    </w:p>
    <w:p w14:paraId="7BF74A90" w14:textId="77777777" w:rsidR="00EE04D0" w:rsidRDefault="00EE04D0">
      <w:pPr>
        <w:pStyle w:val="BodyText"/>
        <w:rPr>
          <w:sz w:val="26"/>
        </w:rPr>
      </w:pPr>
    </w:p>
    <w:p w14:paraId="58F47670" w14:textId="77777777" w:rsidR="00EE04D0" w:rsidRDefault="00EE04D0">
      <w:pPr>
        <w:pStyle w:val="BodyText"/>
        <w:rPr>
          <w:sz w:val="26"/>
        </w:rPr>
      </w:pPr>
    </w:p>
    <w:p w14:paraId="357097E8" w14:textId="77777777" w:rsidR="00EE04D0" w:rsidRDefault="00EE04D0">
      <w:pPr>
        <w:pStyle w:val="BodyText"/>
        <w:rPr>
          <w:sz w:val="26"/>
        </w:rPr>
      </w:pPr>
    </w:p>
    <w:p w14:paraId="3B80645E" w14:textId="77777777" w:rsidR="00EE04D0" w:rsidRDefault="00EE04D0">
      <w:pPr>
        <w:pStyle w:val="BodyText"/>
        <w:spacing w:before="9"/>
        <w:rPr>
          <w:sz w:val="31"/>
        </w:rPr>
      </w:pPr>
    </w:p>
    <w:p w14:paraId="47972FC2" w14:textId="77777777" w:rsidR="00EE04D0" w:rsidRDefault="00000000">
      <w:pPr>
        <w:pStyle w:val="Heading2"/>
        <w:numPr>
          <w:ilvl w:val="0"/>
          <w:numId w:val="1"/>
        </w:numPr>
        <w:tabs>
          <w:tab w:val="left" w:pos="438"/>
        </w:tabs>
        <w:ind w:left="438" w:hanging="321"/>
        <w:rPr>
          <w:b w:val="0"/>
        </w:rPr>
      </w:pPr>
      <w:bookmarkStart w:id="10" w:name="7._Signature_of_Applicant."/>
      <w:bookmarkEnd w:id="10"/>
      <w:r>
        <w:t>Signature</w:t>
      </w:r>
      <w:r>
        <w:rPr>
          <w:spacing w:val="-3"/>
        </w:rPr>
        <w:t xml:space="preserve"> </w:t>
      </w:r>
      <w:r>
        <w:t>of</w:t>
      </w:r>
      <w:r>
        <w:rPr>
          <w:spacing w:val="-2"/>
        </w:rPr>
        <w:t xml:space="preserve"> Applicant</w:t>
      </w:r>
      <w:r>
        <w:rPr>
          <w:b w:val="0"/>
          <w:spacing w:val="-2"/>
        </w:rPr>
        <w:t>.</w:t>
      </w:r>
    </w:p>
    <w:p w14:paraId="0E0FF581" w14:textId="77777777" w:rsidR="00EE04D0" w:rsidRDefault="00EE04D0">
      <w:pPr>
        <w:pStyle w:val="BodyText"/>
      </w:pPr>
    </w:p>
    <w:p w14:paraId="154A090B" w14:textId="77777777" w:rsidR="00EE04D0" w:rsidRDefault="00000000">
      <w:pPr>
        <w:ind w:left="208" w:right="342" w:firstLine="7"/>
        <w:rPr>
          <w:i/>
          <w:sz w:val="24"/>
        </w:rPr>
      </w:pPr>
      <w:r>
        <w:rPr>
          <w:sz w:val="24"/>
        </w:rPr>
        <w:t>I</w:t>
      </w:r>
      <w:r>
        <w:rPr>
          <w:spacing w:val="-7"/>
          <w:sz w:val="24"/>
        </w:rPr>
        <w:t xml:space="preserve"> </w:t>
      </w:r>
      <w:r>
        <w:rPr>
          <w:sz w:val="24"/>
        </w:rPr>
        <w:t>have</w:t>
      </w:r>
      <w:r>
        <w:rPr>
          <w:spacing w:val="-4"/>
          <w:sz w:val="24"/>
        </w:rPr>
        <w:t xml:space="preserve"> </w:t>
      </w:r>
      <w:r>
        <w:rPr>
          <w:sz w:val="24"/>
        </w:rPr>
        <w:t>read</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of</w:t>
      </w:r>
      <w:r>
        <w:rPr>
          <w:spacing w:val="-2"/>
          <w:sz w:val="24"/>
        </w:rPr>
        <w:t xml:space="preserve"> </w:t>
      </w:r>
      <w:r>
        <w:rPr>
          <w:sz w:val="24"/>
        </w:rPr>
        <w:t>Education</w:t>
      </w:r>
      <w:r>
        <w:rPr>
          <w:spacing w:val="-3"/>
          <w:sz w:val="24"/>
        </w:rPr>
        <w:t xml:space="preserve"> </w:t>
      </w:r>
      <w:r>
        <w:rPr>
          <w:sz w:val="24"/>
        </w:rPr>
        <w:t>rules</w:t>
      </w:r>
      <w:r>
        <w:rPr>
          <w:spacing w:val="-3"/>
          <w:sz w:val="24"/>
        </w:rPr>
        <w:t xml:space="preserve"> </w:t>
      </w:r>
      <w:r>
        <w:rPr>
          <w:sz w:val="24"/>
        </w:rPr>
        <w:t>governing</w:t>
      </w:r>
      <w:r>
        <w:rPr>
          <w:spacing w:val="-3"/>
          <w:sz w:val="24"/>
        </w:rPr>
        <w:t xml:space="preserve"> </w:t>
      </w:r>
      <w:r>
        <w:rPr>
          <w:sz w:val="24"/>
        </w:rPr>
        <w:t>the</w:t>
      </w:r>
      <w:r>
        <w:rPr>
          <w:spacing w:val="-4"/>
          <w:sz w:val="24"/>
        </w:rPr>
        <w:t xml:space="preserve"> </w:t>
      </w:r>
      <w:r>
        <w:rPr>
          <w:sz w:val="24"/>
        </w:rPr>
        <w:t>professional</w:t>
      </w:r>
      <w:r>
        <w:rPr>
          <w:spacing w:val="-3"/>
          <w:sz w:val="24"/>
        </w:rPr>
        <w:t xml:space="preserve"> </w:t>
      </w:r>
      <w:r>
        <w:rPr>
          <w:sz w:val="24"/>
        </w:rPr>
        <w:t>leave</w:t>
      </w:r>
      <w:r>
        <w:rPr>
          <w:spacing w:val="-2"/>
          <w:sz w:val="24"/>
        </w:rPr>
        <w:t xml:space="preserve"> </w:t>
      </w:r>
      <w:r>
        <w:rPr>
          <w:sz w:val="24"/>
        </w:rPr>
        <w:t>of</w:t>
      </w:r>
      <w:r>
        <w:rPr>
          <w:spacing w:val="-4"/>
          <w:sz w:val="24"/>
        </w:rPr>
        <w:t xml:space="preserve"> </w:t>
      </w:r>
      <w:r>
        <w:rPr>
          <w:sz w:val="24"/>
        </w:rPr>
        <w:t>absence.</w:t>
      </w:r>
      <w:r>
        <w:rPr>
          <w:spacing w:val="-1"/>
          <w:sz w:val="24"/>
        </w:rPr>
        <w:t xml:space="preserve"> </w:t>
      </w:r>
      <w:r>
        <w:rPr>
          <w:sz w:val="24"/>
        </w:rPr>
        <w:t xml:space="preserve">I agree not to accept any employment during the period of leave that has not been explained in this application. </w:t>
      </w:r>
      <w:r>
        <w:rPr>
          <w:i/>
          <w:sz w:val="24"/>
        </w:rPr>
        <w:t>In the event I do not return for at least one year immediately following the professional leave, I agree to reimburse Indiana University for any salary, retirement contributions, and insurance premiums paid during the professional leave.</w:t>
      </w:r>
    </w:p>
    <w:p w14:paraId="5449A0CB" w14:textId="77777777" w:rsidR="00EE04D0" w:rsidRDefault="00EE04D0">
      <w:pPr>
        <w:pStyle w:val="BodyText"/>
        <w:rPr>
          <w:i/>
          <w:sz w:val="20"/>
        </w:rPr>
      </w:pPr>
    </w:p>
    <w:p w14:paraId="27AA759F" w14:textId="77777777" w:rsidR="00EE04D0" w:rsidRDefault="00EE04D0">
      <w:pPr>
        <w:pStyle w:val="BodyText"/>
        <w:rPr>
          <w:i/>
          <w:sz w:val="20"/>
        </w:rPr>
      </w:pPr>
    </w:p>
    <w:p w14:paraId="516F217D" w14:textId="77777777" w:rsidR="00EE04D0" w:rsidRDefault="00EE04D0">
      <w:pPr>
        <w:pStyle w:val="BodyText"/>
        <w:rPr>
          <w:i/>
          <w:sz w:val="20"/>
        </w:rPr>
      </w:pPr>
    </w:p>
    <w:p w14:paraId="2F649240" w14:textId="77777777" w:rsidR="00EE04D0" w:rsidRDefault="00EE04D0">
      <w:pPr>
        <w:pStyle w:val="BodyText"/>
        <w:rPr>
          <w:i/>
          <w:sz w:val="20"/>
        </w:rPr>
      </w:pPr>
    </w:p>
    <w:p w14:paraId="404B72EC" w14:textId="77777777" w:rsidR="00EE04D0" w:rsidRDefault="00000000">
      <w:pPr>
        <w:pStyle w:val="BodyText"/>
        <w:spacing w:before="10"/>
        <w:rPr>
          <w:i/>
          <w:sz w:val="13"/>
        </w:rPr>
      </w:pPr>
      <w:r>
        <w:rPr>
          <w:noProof/>
        </w:rPr>
        <mc:AlternateContent>
          <mc:Choice Requires="wps">
            <w:drawing>
              <wp:anchor distT="0" distB="0" distL="0" distR="0" simplePos="0" relativeHeight="487588864" behindDoc="1" locked="0" layoutInCell="1" allowOverlap="1" wp14:anchorId="086E8335" wp14:editId="12AC4E64">
                <wp:simplePos x="0" y="0"/>
                <wp:positionH relativeFrom="page">
                  <wp:posOffset>1143000</wp:posOffset>
                </wp:positionH>
                <wp:positionV relativeFrom="paragraph">
                  <wp:posOffset>117009</wp:posOffset>
                </wp:positionV>
                <wp:extent cx="2667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50A3AC" id="Graphic 6" o:spid="_x0000_s1026" style="position:absolute;margin-left:90pt;margin-top:9.2pt;width:21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" path="m,l2667000,e" filled="f" strokeweight=".4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7480666" wp14:editId="212A807A">
                <wp:simplePos x="0" y="0"/>
                <wp:positionH relativeFrom="page">
                  <wp:posOffset>4838700</wp:posOffset>
                </wp:positionH>
                <wp:positionV relativeFrom="paragraph">
                  <wp:posOffset>117009</wp:posOffset>
                </wp:positionV>
                <wp:extent cx="1752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30EA82" id="Graphic 7" o:spid="_x0000_s1026" style="position:absolute;margin-left:381pt;margin-top:9.2pt;width:13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d1DwIAAFsEAAAOAAAAZHJzL2Uyb0RvYy54bWysVMFu2zAMvQ/YPwi6L3YCL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m8+LpY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" path="m,l1752600,e" filled="f" strokeweight=".48pt">
                <v:path arrowok="t"/>
                <w10:wrap type="topAndBottom" anchorx="page"/>
              </v:shape>
            </w:pict>
          </mc:Fallback>
        </mc:AlternateContent>
      </w:r>
    </w:p>
    <w:p w14:paraId="2984A120" w14:textId="77777777" w:rsidR="00EE04D0" w:rsidRDefault="00000000">
      <w:pPr>
        <w:pStyle w:val="BodyText"/>
        <w:tabs>
          <w:tab w:val="left" w:pos="5879"/>
        </w:tabs>
        <w:ind w:left="120"/>
      </w:pPr>
      <w:r>
        <w:t>(Signature</w:t>
      </w:r>
      <w:r>
        <w:rPr>
          <w:spacing w:val="-6"/>
        </w:rPr>
        <w:t xml:space="preserve"> </w:t>
      </w:r>
      <w:r>
        <w:t>of</w:t>
      </w:r>
      <w:r>
        <w:rPr>
          <w:spacing w:val="-5"/>
        </w:rPr>
        <w:t xml:space="preserve"> </w:t>
      </w:r>
      <w:r>
        <w:rPr>
          <w:spacing w:val="-2"/>
        </w:rPr>
        <w:t>Applicant)</w:t>
      </w:r>
      <w:r>
        <w:tab/>
      </w:r>
      <w:r>
        <w:rPr>
          <w:spacing w:val="-2"/>
        </w:rPr>
        <w:t>(Date)</w:t>
      </w:r>
    </w:p>
    <w:p w14:paraId="602616D9" w14:textId="77777777" w:rsidR="00EE04D0" w:rsidRDefault="00EE04D0">
      <w:pPr>
        <w:sectPr w:rsidR="00EE04D0">
          <w:pgSz w:w="12240" w:h="15840"/>
          <w:pgMar w:top="1320" w:right="1560" w:bottom="980" w:left="1680" w:header="763" w:footer="784" w:gutter="0"/>
          <w:cols w:space="720"/>
        </w:sectPr>
      </w:pPr>
    </w:p>
    <w:p w14:paraId="304774F3" w14:textId="77777777" w:rsidR="00EE04D0" w:rsidRDefault="00000000">
      <w:pPr>
        <w:pStyle w:val="Heading2"/>
        <w:spacing w:before="89"/>
      </w:pPr>
      <w:bookmarkStart w:id="11" w:name="Recommendation_of_the_Faculty_Affairs_Co"/>
      <w:bookmarkEnd w:id="11"/>
      <w:r>
        <w:lastRenderedPageBreak/>
        <w:t>Recommendation</w:t>
      </w:r>
      <w:r>
        <w:rPr>
          <w:spacing w:val="-5"/>
        </w:rPr>
        <w:t xml:space="preserve"> </w:t>
      </w:r>
      <w:r>
        <w:t>of</w:t>
      </w:r>
      <w:r>
        <w:rPr>
          <w:spacing w:val="-3"/>
        </w:rPr>
        <w:t xml:space="preserve"> </w:t>
      </w:r>
      <w:r>
        <w:t>the</w:t>
      </w:r>
      <w:r>
        <w:rPr>
          <w:spacing w:val="-4"/>
        </w:rPr>
        <w:t xml:space="preserve"> </w:t>
      </w:r>
      <w:r>
        <w:t>Faculty</w:t>
      </w:r>
      <w:r>
        <w:rPr>
          <w:spacing w:val="-2"/>
        </w:rPr>
        <w:t xml:space="preserve"> </w:t>
      </w:r>
      <w:r>
        <w:t>Affairs</w:t>
      </w:r>
      <w:r>
        <w:rPr>
          <w:spacing w:val="-2"/>
        </w:rPr>
        <w:t xml:space="preserve"> Committee</w:t>
      </w:r>
    </w:p>
    <w:p w14:paraId="405E5A41" w14:textId="77777777" w:rsidR="00EE04D0" w:rsidRDefault="00EE04D0">
      <w:pPr>
        <w:pStyle w:val="BodyText"/>
        <w:spacing w:before="2"/>
        <w:rPr>
          <w:b/>
          <w:sz w:val="23"/>
        </w:rPr>
      </w:pPr>
    </w:p>
    <w:p w14:paraId="7EB9507E" w14:textId="77777777" w:rsidR="00EE04D0" w:rsidRDefault="00000000">
      <w:pPr>
        <w:pStyle w:val="BodyText"/>
        <w:tabs>
          <w:tab w:val="left" w:pos="535"/>
        </w:tabs>
        <w:ind w:left="120"/>
      </w:pPr>
      <w:r>
        <w:rPr>
          <w:u w:val="single"/>
        </w:rPr>
        <w:tab/>
      </w:r>
      <w:r>
        <w:t xml:space="preserve"> Approve as </w:t>
      </w:r>
      <w:proofErr w:type="gramStart"/>
      <w:r>
        <w:t>proposed</w:t>
      </w:r>
      <w:proofErr w:type="gramEnd"/>
    </w:p>
    <w:p w14:paraId="2651ECA8" w14:textId="77777777" w:rsidR="00EE04D0" w:rsidRDefault="00EE04D0">
      <w:pPr>
        <w:pStyle w:val="BodyText"/>
        <w:spacing w:before="2"/>
        <w:rPr>
          <w:sz w:val="16"/>
        </w:rPr>
      </w:pPr>
    </w:p>
    <w:p w14:paraId="2FF0BEAD" w14:textId="77777777" w:rsidR="00EE04D0" w:rsidRDefault="00000000">
      <w:pPr>
        <w:pStyle w:val="BodyText"/>
        <w:tabs>
          <w:tab w:val="left" w:pos="535"/>
        </w:tabs>
        <w:spacing w:before="90"/>
        <w:ind w:left="120"/>
      </w:pPr>
      <w:r>
        <w:rPr>
          <w:u w:val="single"/>
        </w:rPr>
        <w:tab/>
      </w:r>
      <w:r>
        <w:t xml:space="preserve"> Deny (explain)</w:t>
      </w:r>
    </w:p>
    <w:p w14:paraId="41CFBDED" w14:textId="77777777" w:rsidR="00EE04D0" w:rsidRDefault="00EE04D0">
      <w:pPr>
        <w:pStyle w:val="BodyText"/>
        <w:rPr>
          <w:sz w:val="20"/>
        </w:rPr>
      </w:pPr>
    </w:p>
    <w:p w14:paraId="59B60716" w14:textId="77777777" w:rsidR="00EE04D0" w:rsidRDefault="00EE04D0">
      <w:pPr>
        <w:pStyle w:val="BodyText"/>
        <w:rPr>
          <w:sz w:val="20"/>
        </w:rPr>
      </w:pPr>
    </w:p>
    <w:p w14:paraId="373AB69A" w14:textId="77777777" w:rsidR="00EE04D0" w:rsidRDefault="00EE04D0">
      <w:pPr>
        <w:pStyle w:val="BodyText"/>
        <w:rPr>
          <w:sz w:val="20"/>
        </w:rPr>
      </w:pPr>
    </w:p>
    <w:p w14:paraId="627C0317" w14:textId="77777777" w:rsidR="00EE04D0" w:rsidRDefault="00EE04D0">
      <w:pPr>
        <w:pStyle w:val="BodyText"/>
        <w:rPr>
          <w:sz w:val="20"/>
        </w:rPr>
      </w:pPr>
    </w:p>
    <w:p w14:paraId="4A8F7EB1" w14:textId="77777777" w:rsidR="00EE04D0" w:rsidRDefault="00EE04D0">
      <w:pPr>
        <w:pStyle w:val="BodyText"/>
        <w:rPr>
          <w:sz w:val="20"/>
        </w:rPr>
      </w:pPr>
    </w:p>
    <w:p w14:paraId="7DFC375F" w14:textId="77777777" w:rsidR="00EE04D0" w:rsidRDefault="00EE04D0">
      <w:pPr>
        <w:pStyle w:val="BodyText"/>
        <w:rPr>
          <w:sz w:val="20"/>
        </w:rPr>
      </w:pPr>
    </w:p>
    <w:p w14:paraId="4FE52701" w14:textId="77777777" w:rsidR="00EE04D0" w:rsidRDefault="00EE04D0">
      <w:pPr>
        <w:pStyle w:val="BodyText"/>
        <w:rPr>
          <w:sz w:val="20"/>
        </w:rPr>
      </w:pPr>
    </w:p>
    <w:p w14:paraId="251635FE" w14:textId="77777777" w:rsidR="00EE04D0" w:rsidRDefault="00EE04D0">
      <w:pPr>
        <w:pStyle w:val="BodyText"/>
        <w:spacing w:before="2"/>
        <w:rPr>
          <w:sz w:val="20"/>
        </w:rPr>
      </w:pPr>
    </w:p>
    <w:p w14:paraId="602228F0" w14:textId="77777777" w:rsidR="00EE04D0" w:rsidRDefault="00000000">
      <w:pPr>
        <w:pStyle w:val="BodyText"/>
        <w:tabs>
          <w:tab w:val="left" w:pos="535"/>
        </w:tabs>
        <w:spacing w:before="90"/>
        <w:ind w:left="120"/>
      </w:pPr>
      <w:r>
        <w:rPr>
          <w:u w:val="single"/>
        </w:rPr>
        <w:tab/>
      </w:r>
      <w:r>
        <w:t>Approve</w:t>
      </w:r>
      <w:r>
        <w:rPr>
          <w:spacing w:val="-3"/>
        </w:rPr>
        <w:t xml:space="preserve"> </w:t>
      </w:r>
      <w:r>
        <w:t>with</w:t>
      </w:r>
      <w:r>
        <w:rPr>
          <w:spacing w:val="-2"/>
        </w:rPr>
        <w:t xml:space="preserve"> </w:t>
      </w:r>
      <w:r>
        <w:t>conditions</w:t>
      </w:r>
      <w:r>
        <w:rPr>
          <w:spacing w:val="-2"/>
        </w:rPr>
        <w:t xml:space="preserve"> (explain)</w:t>
      </w:r>
    </w:p>
    <w:p w14:paraId="19896CF6" w14:textId="77777777" w:rsidR="00EE04D0" w:rsidRDefault="00EE04D0">
      <w:pPr>
        <w:pStyle w:val="BodyText"/>
        <w:rPr>
          <w:sz w:val="20"/>
        </w:rPr>
      </w:pPr>
    </w:p>
    <w:p w14:paraId="4825D0D0" w14:textId="77777777" w:rsidR="00EE04D0" w:rsidRDefault="00EE04D0">
      <w:pPr>
        <w:pStyle w:val="BodyText"/>
        <w:rPr>
          <w:sz w:val="20"/>
        </w:rPr>
      </w:pPr>
    </w:p>
    <w:p w14:paraId="6DC8A549" w14:textId="77777777" w:rsidR="00EE04D0" w:rsidRDefault="00EE04D0">
      <w:pPr>
        <w:pStyle w:val="BodyText"/>
        <w:rPr>
          <w:sz w:val="20"/>
        </w:rPr>
      </w:pPr>
    </w:p>
    <w:p w14:paraId="4579C6AC" w14:textId="77777777" w:rsidR="00EE04D0" w:rsidRDefault="00EE04D0">
      <w:pPr>
        <w:pStyle w:val="BodyText"/>
        <w:rPr>
          <w:sz w:val="20"/>
        </w:rPr>
      </w:pPr>
    </w:p>
    <w:p w14:paraId="6BC796B7" w14:textId="77777777" w:rsidR="00EE04D0" w:rsidRDefault="00EE04D0">
      <w:pPr>
        <w:pStyle w:val="BodyText"/>
        <w:rPr>
          <w:sz w:val="20"/>
        </w:rPr>
      </w:pPr>
    </w:p>
    <w:p w14:paraId="62EDC957" w14:textId="77777777" w:rsidR="00EE04D0" w:rsidRDefault="00EE04D0">
      <w:pPr>
        <w:pStyle w:val="BodyText"/>
        <w:rPr>
          <w:sz w:val="20"/>
        </w:rPr>
      </w:pPr>
    </w:p>
    <w:p w14:paraId="5751E6F2" w14:textId="77777777" w:rsidR="00EE04D0" w:rsidRDefault="00EE04D0">
      <w:pPr>
        <w:pStyle w:val="BodyText"/>
        <w:rPr>
          <w:sz w:val="20"/>
        </w:rPr>
      </w:pPr>
    </w:p>
    <w:p w14:paraId="7C15B1AB" w14:textId="77777777" w:rsidR="00EE04D0" w:rsidRDefault="00EE04D0">
      <w:pPr>
        <w:pStyle w:val="BodyText"/>
        <w:spacing w:before="2"/>
        <w:rPr>
          <w:sz w:val="20"/>
        </w:rPr>
      </w:pPr>
    </w:p>
    <w:p w14:paraId="674DF291" w14:textId="77777777" w:rsidR="00EE04D0" w:rsidRDefault="00000000">
      <w:pPr>
        <w:pStyle w:val="BodyText"/>
        <w:spacing w:before="90"/>
        <w:ind w:left="120"/>
      </w:pPr>
      <w:r>
        <w:t>Signature</w:t>
      </w:r>
      <w:r>
        <w:rPr>
          <w:spacing w:val="-3"/>
        </w:rPr>
        <w:t xml:space="preserve"> </w:t>
      </w:r>
      <w:r>
        <w:t>of</w:t>
      </w:r>
      <w:r>
        <w:rPr>
          <w:spacing w:val="-2"/>
        </w:rPr>
        <w:t xml:space="preserve"> </w:t>
      </w:r>
      <w:r>
        <w:t>the</w:t>
      </w:r>
      <w:r>
        <w:rPr>
          <w:spacing w:val="-2"/>
        </w:rPr>
        <w:t xml:space="preserve"> </w:t>
      </w:r>
      <w:r>
        <w:t>Chair</w:t>
      </w:r>
      <w:r>
        <w:rPr>
          <w:spacing w:val="-2"/>
        </w:rPr>
        <w:t xml:space="preserve"> </w:t>
      </w:r>
      <w:r>
        <w:t>of</w:t>
      </w:r>
      <w:r>
        <w:rPr>
          <w:spacing w:val="-1"/>
        </w:rPr>
        <w:t xml:space="preserve"> </w:t>
      </w:r>
      <w:r>
        <w:t>the</w:t>
      </w:r>
      <w:r>
        <w:rPr>
          <w:spacing w:val="-2"/>
        </w:rPr>
        <w:t xml:space="preserve"> </w:t>
      </w:r>
      <w:r>
        <w:t>Faculty</w:t>
      </w:r>
      <w:r>
        <w:rPr>
          <w:spacing w:val="-1"/>
        </w:rPr>
        <w:t xml:space="preserve"> </w:t>
      </w:r>
      <w:r>
        <w:t>Affairs</w:t>
      </w:r>
      <w:r>
        <w:rPr>
          <w:spacing w:val="-1"/>
        </w:rPr>
        <w:t xml:space="preserve"> </w:t>
      </w:r>
      <w:r>
        <w:rPr>
          <w:spacing w:val="-2"/>
        </w:rPr>
        <w:t>Committee:</w:t>
      </w:r>
    </w:p>
    <w:p w14:paraId="345F91D9" w14:textId="77777777" w:rsidR="00EE04D0" w:rsidRDefault="00EE04D0">
      <w:pPr>
        <w:pStyle w:val="BodyText"/>
        <w:rPr>
          <w:sz w:val="20"/>
        </w:rPr>
      </w:pPr>
    </w:p>
    <w:p w14:paraId="516AFE42" w14:textId="77777777" w:rsidR="00EE04D0" w:rsidRDefault="00EE04D0">
      <w:pPr>
        <w:pStyle w:val="BodyText"/>
        <w:rPr>
          <w:sz w:val="20"/>
        </w:rPr>
      </w:pPr>
    </w:p>
    <w:p w14:paraId="10A90E4F" w14:textId="77777777" w:rsidR="00EE04D0" w:rsidRDefault="00EE04D0">
      <w:pPr>
        <w:pStyle w:val="BodyText"/>
        <w:rPr>
          <w:sz w:val="20"/>
        </w:rPr>
      </w:pPr>
    </w:p>
    <w:p w14:paraId="4096A87E" w14:textId="77777777" w:rsidR="00EE04D0" w:rsidRDefault="00000000">
      <w:pPr>
        <w:pStyle w:val="BodyText"/>
        <w:spacing w:before="3"/>
        <w:rPr>
          <w:sz w:val="10"/>
        </w:rPr>
      </w:pPr>
      <w:r>
        <w:rPr>
          <w:noProof/>
        </w:rPr>
        <mc:AlternateContent>
          <mc:Choice Requires="wps">
            <w:drawing>
              <wp:anchor distT="0" distB="0" distL="0" distR="0" simplePos="0" relativeHeight="487589888" behindDoc="1" locked="0" layoutInCell="1" allowOverlap="1" wp14:anchorId="768F80E3" wp14:editId="7A5089FC">
                <wp:simplePos x="0" y="0"/>
                <wp:positionH relativeFrom="page">
                  <wp:posOffset>1143000</wp:posOffset>
                </wp:positionH>
                <wp:positionV relativeFrom="paragraph">
                  <wp:posOffset>90353</wp:posOffset>
                </wp:positionV>
                <wp:extent cx="2667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AB74CB" id="Graphic 8" o:spid="_x0000_s1026" style="position:absolute;margin-left:90pt;margin-top:7.1pt;width:21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" path="m,l2667000,e" filled="f" strokeweight=".48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ECA7CC2" wp14:editId="39211431">
                <wp:simplePos x="0" y="0"/>
                <wp:positionH relativeFrom="page">
                  <wp:posOffset>4838700</wp:posOffset>
                </wp:positionH>
                <wp:positionV relativeFrom="paragraph">
                  <wp:posOffset>90353</wp:posOffset>
                </wp:positionV>
                <wp:extent cx="1752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6C1C7B" id="Graphic 9" o:spid="_x0000_s1026" style="position:absolute;margin-left:381pt;margin-top:7.1pt;width:13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d1DwIAAFsEAAAOAAAAZHJzL2Uyb0RvYy54bWysVMFu2zAMvQ/YPwi6L3YCL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m8+LpY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" path="m,l1752600,e" filled="f" strokeweight=".48pt">
                <v:path arrowok="t"/>
                <w10:wrap type="topAndBottom" anchorx="page"/>
              </v:shape>
            </w:pict>
          </mc:Fallback>
        </mc:AlternateContent>
      </w:r>
    </w:p>
    <w:p w14:paraId="6ECAC1A9" w14:textId="77777777" w:rsidR="00EE04D0" w:rsidRDefault="00000000">
      <w:pPr>
        <w:pStyle w:val="BodyText"/>
        <w:tabs>
          <w:tab w:val="left" w:pos="5879"/>
        </w:tabs>
        <w:ind w:left="120"/>
      </w:pPr>
      <w:r>
        <w:rPr>
          <w:spacing w:val="-2"/>
        </w:rPr>
        <w:t>(Chair)</w:t>
      </w:r>
      <w:r>
        <w:tab/>
      </w:r>
      <w:r>
        <w:rPr>
          <w:spacing w:val="-2"/>
        </w:rPr>
        <w:t>(Date)</w:t>
      </w:r>
    </w:p>
    <w:p w14:paraId="73747311" w14:textId="77777777" w:rsidR="00EE04D0" w:rsidRDefault="00EE04D0">
      <w:pPr>
        <w:pStyle w:val="BodyText"/>
        <w:rPr>
          <w:sz w:val="26"/>
        </w:rPr>
      </w:pPr>
    </w:p>
    <w:p w14:paraId="556F4AFC" w14:textId="77777777" w:rsidR="00EE04D0" w:rsidRDefault="00EE04D0">
      <w:pPr>
        <w:pStyle w:val="BodyText"/>
        <w:rPr>
          <w:sz w:val="26"/>
        </w:rPr>
      </w:pPr>
    </w:p>
    <w:p w14:paraId="299C9079" w14:textId="77777777" w:rsidR="00EE04D0" w:rsidRDefault="00000000">
      <w:pPr>
        <w:pStyle w:val="Heading2"/>
        <w:spacing w:before="224"/>
      </w:pPr>
      <w:bookmarkStart w:id="12" w:name="Decision_by_the_Dean_of_the_School_of_Ed"/>
      <w:bookmarkEnd w:id="12"/>
      <w:r>
        <w:t>Decision</w:t>
      </w:r>
      <w:r>
        <w:rPr>
          <w:spacing w:val="-2"/>
        </w:rPr>
        <w:t xml:space="preserve"> </w:t>
      </w:r>
      <w:r>
        <w:t>by</w:t>
      </w:r>
      <w:r>
        <w:rPr>
          <w:spacing w:val="-1"/>
        </w:rPr>
        <w:t xml:space="preserve"> </w:t>
      </w:r>
      <w:r>
        <w:t>the</w:t>
      </w:r>
      <w:r>
        <w:rPr>
          <w:spacing w:val="-2"/>
        </w:rPr>
        <w:t xml:space="preserve"> </w:t>
      </w:r>
      <w:r>
        <w:t>Dean</w:t>
      </w:r>
      <w:r>
        <w:rPr>
          <w:spacing w:val="-1"/>
        </w:rPr>
        <w:t xml:space="preserve"> </w:t>
      </w:r>
      <w:r>
        <w:t>of</w:t>
      </w:r>
      <w:r>
        <w:rPr>
          <w:spacing w:val="-1"/>
        </w:rPr>
        <w:t xml:space="preserve"> </w:t>
      </w:r>
      <w:r>
        <w:t>the</w:t>
      </w:r>
      <w:r>
        <w:rPr>
          <w:spacing w:val="-2"/>
        </w:rPr>
        <w:t xml:space="preserve"> </w:t>
      </w:r>
      <w:r>
        <w:t>School</w:t>
      </w:r>
      <w:r>
        <w:rPr>
          <w:spacing w:val="-1"/>
        </w:rPr>
        <w:t xml:space="preserve"> </w:t>
      </w:r>
      <w:r>
        <w:t>of</w:t>
      </w:r>
      <w:r>
        <w:rPr>
          <w:spacing w:val="-2"/>
        </w:rPr>
        <w:t xml:space="preserve"> Education</w:t>
      </w:r>
    </w:p>
    <w:p w14:paraId="765F2D26" w14:textId="77777777" w:rsidR="00EE04D0" w:rsidRDefault="00EE04D0">
      <w:pPr>
        <w:pStyle w:val="BodyText"/>
        <w:spacing w:before="2"/>
        <w:rPr>
          <w:b/>
          <w:sz w:val="23"/>
        </w:rPr>
      </w:pPr>
    </w:p>
    <w:p w14:paraId="3C53F7AD" w14:textId="77777777" w:rsidR="00EE04D0" w:rsidRDefault="00000000">
      <w:pPr>
        <w:pStyle w:val="BodyText"/>
        <w:tabs>
          <w:tab w:val="left" w:pos="535"/>
        </w:tabs>
        <w:ind w:left="120"/>
      </w:pPr>
      <w:r>
        <w:rPr>
          <w:u w:val="single"/>
        </w:rPr>
        <w:tab/>
      </w:r>
      <w:r>
        <w:t xml:space="preserve"> Approve</w:t>
      </w:r>
    </w:p>
    <w:p w14:paraId="7C517ED6" w14:textId="77777777" w:rsidR="00EE04D0" w:rsidRDefault="00EE04D0">
      <w:pPr>
        <w:pStyle w:val="BodyText"/>
        <w:spacing w:before="2"/>
        <w:rPr>
          <w:sz w:val="16"/>
        </w:rPr>
      </w:pPr>
    </w:p>
    <w:p w14:paraId="5D7BD386" w14:textId="77777777" w:rsidR="00EE04D0" w:rsidRDefault="00000000">
      <w:pPr>
        <w:pStyle w:val="BodyText"/>
        <w:tabs>
          <w:tab w:val="left" w:pos="535"/>
        </w:tabs>
        <w:spacing w:before="90"/>
        <w:ind w:left="120"/>
      </w:pPr>
      <w:r>
        <w:rPr>
          <w:u w:val="single"/>
        </w:rPr>
        <w:tab/>
      </w:r>
      <w:r>
        <w:t xml:space="preserve"> Deny</w:t>
      </w:r>
    </w:p>
    <w:p w14:paraId="726E9837" w14:textId="77777777" w:rsidR="00EE04D0" w:rsidRDefault="00EE04D0">
      <w:pPr>
        <w:pStyle w:val="BodyText"/>
        <w:spacing w:before="2"/>
        <w:rPr>
          <w:sz w:val="16"/>
        </w:rPr>
      </w:pPr>
    </w:p>
    <w:p w14:paraId="17D25C56" w14:textId="77777777" w:rsidR="00EE04D0" w:rsidRDefault="00000000">
      <w:pPr>
        <w:pStyle w:val="BodyText"/>
        <w:spacing w:before="90"/>
        <w:ind w:left="120"/>
      </w:pPr>
      <w:r>
        <w:rPr>
          <w:spacing w:val="-2"/>
        </w:rPr>
        <w:t>Comments:</w:t>
      </w:r>
    </w:p>
    <w:p w14:paraId="7C2D0783" w14:textId="77777777" w:rsidR="00EE04D0" w:rsidRDefault="00EE04D0">
      <w:pPr>
        <w:pStyle w:val="BodyText"/>
        <w:rPr>
          <w:sz w:val="26"/>
        </w:rPr>
      </w:pPr>
    </w:p>
    <w:p w14:paraId="6686163D" w14:textId="77777777" w:rsidR="00EE04D0" w:rsidRDefault="00EE04D0">
      <w:pPr>
        <w:pStyle w:val="BodyText"/>
        <w:rPr>
          <w:sz w:val="26"/>
        </w:rPr>
      </w:pPr>
    </w:p>
    <w:p w14:paraId="4110007F" w14:textId="77777777" w:rsidR="00EE04D0" w:rsidRDefault="00EE04D0">
      <w:pPr>
        <w:pStyle w:val="BodyText"/>
        <w:rPr>
          <w:sz w:val="21"/>
        </w:rPr>
      </w:pPr>
    </w:p>
    <w:p w14:paraId="1DEFD5EA" w14:textId="77777777" w:rsidR="00EE04D0" w:rsidRDefault="00000000">
      <w:pPr>
        <w:pStyle w:val="BodyText"/>
        <w:spacing w:before="1"/>
        <w:ind w:left="120"/>
      </w:pPr>
      <w:r>
        <w:t>Signature</w:t>
      </w:r>
      <w:r>
        <w:rPr>
          <w:spacing w:val="-2"/>
        </w:rPr>
        <w:t xml:space="preserve"> </w:t>
      </w:r>
      <w:r>
        <w:t>of</w:t>
      </w:r>
      <w:r>
        <w:rPr>
          <w:spacing w:val="-2"/>
        </w:rPr>
        <w:t xml:space="preserve"> </w:t>
      </w:r>
      <w:r>
        <w:rPr>
          <w:spacing w:val="-4"/>
        </w:rPr>
        <w:t>Dean:</w:t>
      </w:r>
    </w:p>
    <w:p w14:paraId="14EE3A51" w14:textId="77777777" w:rsidR="00EE04D0" w:rsidRDefault="00EE04D0">
      <w:pPr>
        <w:pStyle w:val="BodyText"/>
        <w:rPr>
          <w:sz w:val="20"/>
        </w:rPr>
      </w:pPr>
    </w:p>
    <w:p w14:paraId="123FF3C5" w14:textId="77777777" w:rsidR="00EE04D0" w:rsidRDefault="00EE04D0">
      <w:pPr>
        <w:pStyle w:val="BodyText"/>
        <w:rPr>
          <w:sz w:val="20"/>
        </w:rPr>
      </w:pPr>
    </w:p>
    <w:p w14:paraId="3A7784D7" w14:textId="77777777" w:rsidR="00EE04D0" w:rsidRDefault="00000000">
      <w:pPr>
        <w:pStyle w:val="BodyText"/>
        <w:spacing w:before="10"/>
        <w:rPr>
          <w:sz w:val="29"/>
        </w:rPr>
      </w:pPr>
      <w:r>
        <w:rPr>
          <w:noProof/>
        </w:rPr>
        <mc:AlternateContent>
          <mc:Choice Requires="wps">
            <w:drawing>
              <wp:anchor distT="0" distB="0" distL="0" distR="0" simplePos="0" relativeHeight="487590912" behindDoc="1" locked="0" layoutInCell="1" allowOverlap="1" wp14:anchorId="45105D10" wp14:editId="1FCF10AC">
                <wp:simplePos x="0" y="0"/>
                <wp:positionH relativeFrom="page">
                  <wp:posOffset>1143000</wp:posOffset>
                </wp:positionH>
                <wp:positionV relativeFrom="paragraph">
                  <wp:posOffset>233492</wp:posOffset>
                </wp:positionV>
                <wp:extent cx="2667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DCAA79" id="Graphic 10" o:spid="_x0000_s1026" style="position:absolute;margin-left:90pt;margin-top:18.4pt;width:21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" path="m,l2667000,e" filled="f" strokeweight=".48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5BF5280" wp14:editId="77CCE54B">
                <wp:simplePos x="0" y="0"/>
                <wp:positionH relativeFrom="page">
                  <wp:posOffset>4838700</wp:posOffset>
                </wp:positionH>
                <wp:positionV relativeFrom="paragraph">
                  <wp:posOffset>233492</wp:posOffset>
                </wp:positionV>
                <wp:extent cx="17526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5425F5" id="Graphic 11" o:spid="_x0000_s1026" style="position:absolute;margin-left:381pt;margin-top:18.4pt;width:13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d1DwIAAFsEAAAOAAAAZHJzL2Uyb0RvYy54bWysVMFu2zAMvQ/YPwi6L3YCL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m8+LpY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" path="m,l1752600,e" filled="f" strokeweight=".48pt">
                <v:path arrowok="t"/>
                <w10:wrap type="topAndBottom" anchorx="page"/>
              </v:shape>
            </w:pict>
          </mc:Fallback>
        </mc:AlternateContent>
      </w:r>
    </w:p>
    <w:p w14:paraId="162FEF65" w14:textId="77777777" w:rsidR="00EE04D0" w:rsidRDefault="00000000">
      <w:pPr>
        <w:pStyle w:val="BodyText"/>
        <w:tabs>
          <w:tab w:val="left" w:pos="5879"/>
        </w:tabs>
        <w:ind w:left="120"/>
      </w:pPr>
      <w:r>
        <w:rPr>
          <w:spacing w:val="-2"/>
        </w:rPr>
        <w:t>(Dean)</w:t>
      </w:r>
      <w:r>
        <w:tab/>
      </w:r>
      <w:r>
        <w:rPr>
          <w:spacing w:val="-2"/>
        </w:rPr>
        <w:t>(Date)</w:t>
      </w:r>
    </w:p>
    <w:sectPr w:rsidR="00EE04D0">
      <w:pgSz w:w="12240" w:h="15840"/>
      <w:pgMar w:top="1320" w:right="1560" w:bottom="980" w:left="1680" w:header="763"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3B24" w14:textId="77777777" w:rsidR="00F87806" w:rsidRDefault="00F87806">
      <w:r>
        <w:separator/>
      </w:r>
    </w:p>
  </w:endnote>
  <w:endnote w:type="continuationSeparator" w:id="0">
    <w:p w14:paraId="1D6E6187" w14:textId="77777777" w:rsidR="00F87806" w:rsidRDefault="00F8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726F" w14:textId="77777777" w:rsidR="00EE04D0" w:rsidRDefault="00000000">
    <w:pPr>
      <w:pStyle w:val="BodyText"/>
      <w:spacing w:line="14" w:lineRule="auto"/>
      <w:rPr>
        <w:sz w:val="20"/>
      </w:rPr>
    </w:pPr>
    <w:r>
      <w:rPr>
        <w:noProof/>
      </w:rPr>
      <mc:AlternateContent>
        <mc:Choice Requires="wps">
          <w:drawing>
            <wp:anchor distT="0" distB="0" distL="0" distR="0" simplePos="0" relativeHeight="487454208" behindDoc="1" locked="0" layoutInCell="1" allowOverlap="1" wp14:anchorId="31C86388" wp14:editId="6F9F2954">
              <wp:simplePos x="0" y="0"/>
              <wp:positionH relativeFrom="page">
                <wp:posOffset>3810000</wp:posOffset>
              </wp:positionH>
              <wp:positionV relativeFrom="page">
                <wp:posOffset>9420690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3EB369" w14:textId="77777777" w:rsidR="00EE04D0" w:rsidRDefault="00000000">
                          <w:pPr>
                            <w:pStyle w:val="BodyText"/>
                            <w:spacing w:before="10"/>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31C86388" id="_x0000_t202" coordsize="21600,21600" o:spt="202" path="m,l,21600r21600,l21600,xe">
              <v:stroke joinstyle="miter"/>
              <v:path gradientshapeok="t" o:connecttype="rect"/>
            </v:shapetype>
            <v:shape id="Textbox 1" o:spid="_x0000_s1026" type="#_x0000_t202" style="position:absolute;margin-left:300pt;margin-top:741.8pt;width:13pt;height:15.3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" filled="f" stroked="f">
              <v:textbox inset="0,0,0,0">
                <w:txbxContent>
                  <w:p w14:paraId="1E3EB369" w14:textId="77777777" w:rsidR="00EE04D0"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0E9B" w14:textId="77777777" w:rsidR="00EE04D0" w:rsidRDefault="00000000">
    <w:pPr>
      <w:pStyle w:val="BodyText"/>
      <w:spacing w:line="14" w:lineRule="auto"/>
      <w:rPr>
        <w:sz w:val="20"/>
      </w:rPr>
    </w:pPr>
    <w:r>
      <w:rPr>
        <w:noProof/>
      </w:rPr>
      <mc:AlternateContent>
        <mc:Choice Requires="wps">
          <w:drawing>
            <wp:anchor distT="0" distB="0" distL="0" distR="0" simplePos="0" relativeHeight="487455232" behindDoc="1" locked="0" layoutInCell="1" allowOverlap="1" wp14:anchorId="39010693" wp14:editId="7765FA42">
              <wp:simplePos x="0" y="0"/>
              <wp:positionH relativeFrom="page">
                <wp:posOffset>3810000</wp:posOffset>
              </wp:positionH>
              <wp:positionV relativeFrom="page">
                <wp:posOffset>9420690</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AED0C01" w14:textId="77777777" w:rsidR="00EE04D0" w:rsidRDefault="00000000">
                          <w:pPr>
                            <w:pStyle w:val="BodyText"/>
                            <w:spacing w:before="10"/>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39010693" id="_x0000_t202" coordsize="21600,21600" o:spt="202" path="m,l,21600r21600,l21600,xe">
              <v:stroke joinstyle="miter"/>
              <v:path gradientshapeok="t" o:connecttype="rect"/>
            </v:shapetype>
            <v:shape id="Textbox 3" o:spid="_x0000_s1028" type="#_x0000_t202" style="position:absolute;margin-left:300pt;margin-top:741.8pt;width:13pt;height:15.3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" filled="f" stroked="f">
              <v:textbox inset="0,0,0,0">
                <w:txbxContent>
                  <w:p w14:paraId="4AED0C01" w14:textId="77777777" w:rsidR="00EE04D0" w:rsidRDefault="00000000">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BC19" w14:textId="77777777" w:rsidR="00F87806" w:rsidRDefault="00F87806">
      <w:r>
        <w:separator/>
      </w:r>
    </w:p>
  </w:footnote>
  <w:footnote w:type="continuationSeparator" w:id="0">
    <w:p w14:paraId="5DD9EA93" w14:textId="77777777" w:rsidR="00F87806" w:rsidRDefault="00F87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128F" w14:textId="77777777" w:rsidR="00EE04D0" w:rsidRDefault="00000000">
    <w:pPr>
      <w:pStyle w:val="BodyText"/>
      <w:spacing w:line="14" w:lineRule="auto"/>
      <w:rPr>
        <w:sz w:val="20"/>
      </w:rPr>
    </w:pPr>
    <w:r>
      <w:rPr>
        <w:noProof/>
      </w:rPr>
      <mc:AlternateContent>
        <mc:Choice Requires="wps">
          <w:drawing>
            <wp:anchor distT="0" distB="0" distL="0" distR="0" simplePos="0" relativeHeight="487454720" behindDoc="1" locked="0" layoutInCell="1" allowOverlap="1" wp14:anchorId="48015BF3" wp14:editId="77314A6C">
              <wp:simplePos x="0" y="0"/>
              <wp:positionH relativeFrom="page">
                <wp:posOffset>6354571</wp:posOffset>
              </wp:positionH>
              <wp:positionV relativeFrom="page">
                <wp:posOffset>471958</wp:posOffset>
              </wp:positionV>
              <wp:extent cx="34099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180975"/>
                      </a:xfrm>
                      <a:prstGeom prst="rect">
                        <a:avLst/>
                      </a:prstGeom>
                    </wps:spPr>
                    <wps:txbx>
                      <w:txbxContent>
                        <w:p w14:paraId="43BBFEC7" w14:textId="77777777" w:rsidR="00EE04D0" w:rsidRDefault="00000000">
                          <w:pPr>
                            <w:spacing w:before="11"/>
                            <w:ind w:left="20"/>
                          </w:pPr>
                          <w:r>
                            <w:rPr>
                              <w:spacing w:val="-2"/>
                            </w:rPr>
                            <w:t>05.38</w:t>
                          </w:r>
                        </w:p>
                      </w:txbxContent>
                    </wps:txbx>
                    <wps:bodyPr wrap="square" lIns="0" tIns="0" rIns="0" bIns="0" rtlCol="0">
                      <a:noAutofit/>
                    </wps:bodyPr>
                  </wps:wsp>
                </a:graphicData>
              </a:graphic>
            </wp:anchor>
          </w:drawing>
        </mc:Choice>
        <mc:Fallback>
          <w:pict>
            <v:shapetype w14:anchorId="48015BF3" id="_x0000_t202" coordsize="21600,21600" o:spt="202" path="m,l,21600r21600,l21600,xe">
              <v:stroke joinstyle="miter"/>
              <v:path gradientshapeok="t" o:connecttype="rect"/>
            </v:shapetype>
            <v:shape id="Textbox 2" o:spid="_x0000_s1027" type="#_x0000_t202" style="position:absolute;margin-left:500.35pt;margin-top:37.15pt;width:26.85pt;height:14.2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" filled="f" stroked="f">
              <v:textbox inset="0,0,0,0">
                <w:txbxContent>
                  <w:p w14:paraId="43BBFEC7" w14:textId="77777777" w:rsidR="00EE04D0" w:rsidRDefault="00000000">
                    <w:pPr>
                      <w:spacing w:before="11"/>
                      <w:ind w:left="20"/>
                    </w:pPr>
                    <w:r>
                      <w:rPr>
                        <w:spacing w:val="-2"/>
                      </w:rPr>
                      <w:t>05.38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31A"/>
    <w:multiLevelType w:val="hybridMultilevel"/>
    <w:tmpl w:val="C818EFAA"/>
    <w:lvl w:ilvl="0" w:tplc="FED27156">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1" w:tplc="514E9114">
      <w:numFmt w:val="bullet"/>
      <w:lvlText w:val="•"/>
      <w:lvlJc w:val="left"/>
      <w:pPr>
        <w:ind w:left="1332" w:hanging="360"/>
      </w:pPr>
      <w:rPr>
        <w:rFonts w:hint="default"/>
        <w:lang w:val="en-US" w:eastAsia="en-US" w:bidi="ar-SA"/>
      </w:rPr>
    </w:lvl>
    <w:lvl w:ilvl="2" w:tplc="53BE2950">
      <w:numFmt w:val="bullet"/>
      <w:lvlText w:val="•"/>
      <w:lvlJc w:val="left"/>
      <w:pPr>
        <w:ind w:left="2184" w:hanging="360"/>
      </w:pPr>
      <w:rPr>
        <w:rFonts w:hint="default"/>
        <w:lang w:val="en-US" w:eastAsia="en-US" w:bidi="ar-SA"/>
      </w:rPr>
    </w:lvl>
    <w:lvl w:ilvl="3" w:tplc="32D2FDFA">
      <w:numFmt w:val="bullet"/>
      <w:lvlText w:val="•"/>
      <w:lvlJc w:val="left"/>
      <w:pPr>
        <w:ind w:left="3036" w:hanging="360"/>
      </w:pPr>
      <w:rPr>
        <w:rFonts w:hint="default"/>
        <w:lang w:val="en-US" w:eastAsia="en-US" w:bidi="ar-SA"/>
      </w:rPr>
    </w:lvl>
    <w:lvl w:ilvl="4" w:tplc="162279BA">
      <w:numFmt w:val="bullet"/>
      <w:lvlText w:val="•"/>
      <w:lvlJc w:val="left"/>
      <w:pPr>
        <w:ind w:left="3888" w:hanging="360"/>
      </w:pPr>
      <w:rPr>
        <w:rFonts w:hint="default"/>
        <w:lang w:val="en-US" w:eastAsia="en-US" w:bidi="ar-SA"/>
      </w:rPr>
    </w:lvl>
    <w:lvl w:ilvl="5" w:tplc="5A1C61D8">
      <w:numFmt w:val="bullet"/>
      <w:lvlText w:val="•"/>
      <w:lvlJc w:val="left"/>
      <w:pPr>
        <w:ind w:left="4740" w:hanging="360"/>
      </w:pPr>
      <w:rPr>
        <w:rFonts w:hint="default"/>
        <w:lang w:val="en-US" w:eastAsia="en-US" w:bidi="ar-SA"/>
      </w:rPr>
    </w:lvl>
    <w:lvl w:ilvl="6" w:tplc="1B06F448">
      <w:numFmt w:val="bullet"/>
      <w:lvlText w:val="•"/>
      <w:lvlJc w:val="left"/>
      <w:pPr>
        <w:ind w:left="5592" w:hanging="360"/>
      </w:pPr>
      <w:rPr>
        <w:rFonts w:hint="default"/>
        <w:lang w:val="en-US" w:eastAsia="en-US" w:bidi="ar-SA"/>
      </w:rPr>
    </w:lvl>
    <w:lvl w:ilvl="7" w:tplc="026A1782">
      <w:numFmt w:val="bullet"/>
      <w:lvlText w:val="•"/>
      <w:lvlJc w:val="left"/>
      <w:pPr>
        <w:ind w:left="6444" w:hanging="360"/>
      </w:pPr>
      <w:rPr>
        <w:rFonts w:hint="default"/>
        <w:lang w:val="en-US" w:eastAsia="en-US" w:bidi="ar-SA"/>
      </w:rPr>
    </w:lvl>
    <w:lvl w:ilvl="8" w:tplc="454826A8">
      <w:numFmt w:val="bullet"/>
      <w:lvlText w:val="•"/>
      <w:lvlJc w:val="left"/>
      <w:pPr>
        <w:ind w:left="7296" w:hanging="360"/>
      </w:pPr>
      <w:rPr>
        <w:rFonts w:hint="default"/>
        <w:lang w:val="en-US" w:eastAsia="en-US" w:bidi="ar-SA"/>
      </w:rPr>
    </w:lvl>
  </w:abstractNum>
  <w:abstractNum w:abstractNumId="1" w15:restartNumberingAfterBreak="0">
    <w:nsid w:val="51CE07A0"/>
    <w:multiLevelType w:val="hybridMultilevel"/>
    <w:tmpl w:val="631CB6A8"/>
    <w:lvl w:ilvl="0" w:tplc="03169D74">
      <w:start w:val="1"/>
      <w:numFmt w:val="decimal"/>
      <w:lvlText w:val="%1."/>
      <w:lvlJc w:val="left"/>
      <w:pPr>
        <w:ind w:left="439" w:hanging="322"/>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1" w:tplc="F274D336">
      <w:numFmt w:val="bullet"/>
      <w:lvlText w:val="•"/>
      <w:lvlJc w:val="left"/>
      <w:pPr>
        <w:ind w:left="1296" w:hanging="322"/>
      </w:pPr>
      <w:rPr>
        <w:rFonts w:hint="default"/>
        <w:lang w:val="en-US" w:eastAsia="en-US" w:bidi="ar-SA"/>
      </w:rPr>
    </w:lvl>
    <w:lvl w:ilvl="2" w:tplc="709A28E8">
      <w:numFmt w:val="bullet"/>
      <w:lvlText w:val="•"/>
      <w:lvlJc w:val="left"/>
      <w:pPr>
        <w:ind w:left="2152" w:hanging="322"/>
      </w:pPr>
      <w:rPr>
        <w:rFonts w:hint="default"/>
        <w:lang w:val="en-US" w:eastAsia="en-US" w:bidi="ar-SA"/>
      </w:rPr>
    </w:lvl>
    <w:lvl w:ilvl="3" w:tplc="CB540498">
      <w:numFmt w:val="bullet"/>
      <w:lvlText w:val="•"/>
      <w:lvlJc w:val="left"/>
      <w:pPr>
        <w:ind w:left="3008" w:hanging="322"/>
      </w:pPr>
      <w:rPr>
        <w:rFonts w:hint="default"/>
        <w:lang w:val="en-US" w:eastAsia="en-US" w:bidi="ar-SA"/>
      </w:rPr>
    </w:lvl>
    <w:lvl w:ilvl="4" w:tplc="9972573E">
      <w:numFmt w:val="bullet"/>
      <w:lvlText w:val="•"/>
      <w:lvlJc w:val="left"/>
      <w:pPr>
        <w:ind w:left="3864" w:hanging="322"/>
      </w:pPr>
      <w:rPr>
        <w:rFonts w:hint="default"/>
        <w:lang w:val="en-US" w:eastAsia="en-US" w:bidi="ar-SA"/>
      </w:rPr>
    </w:lvl>
    <w:lvl w:ilvl="5" w:tplc="79FC4EDC">
      <w:numFmt w:val="bullet"/>
      <w:lvlText w:val="•"/>
      <w:lvlJc w:val="left"/>
      <w:pPr>
        <w:ind w:left="4720" w:hanging="322"/>
      </w:pPr>
      <w:rPr>
        <w:rFonts w:hint="default"/>
        <w:lang w:val="en-US" w:eastAsia="en-US" w:bidi="ar-SA"/>
      </w:rPr>
    </w:lvl>
    <w:lvl w:ilvl="6" w:tplc="E41221E4">
      <w:numFmt w:val="bullet"/>
      <w:lvlText w:val="•"/>
      <w:lvlJc w:val="left"/>
      <w:pPr>
        <w:ind w:left="5576" w:hanging="322"/>
      </w:pPr>
      <w:rPr>
        <w:rFonts w:hint="default"/>
        <w:lang w:val="en-US" w:eastAsia="en-US" w:bidi="ar-SA"/>
      </w:rPr>
    </w:lvl>
    <w:lvl w:ilvl="7" w:tplc="B04CDEEE">
      <w:numFmt w:val="bullet"/>
      <w:lvlText w:val="•"/>
      <w:lvlJc w:val="left"/>
      <w:pPr>
        <w:ind w:left="6432" w:hanging="322"/>
      </w:pPr>
      <w:rPr>
        <w:rFonts w:hint="default"/>
        <w:lang w:val="en-US" w:eastAsia="en-US" w:bidi="ar-SA"/>
      </w:rPr>
    </w:lvl>
    <w:lvl w:ilvl="8" w:tplc="E8885C52">
      <w:numFmt w:val="bullet"/>
      <w:lvlText w:val="•"/>
      <w:lvlJc w:val="left"/>
      <w:pPr>
        <w:ind w:left="7288" w:hanging="322"/>
      </w:pPr>
      <w:rPr>
        <w:rFonts w:hint="default"/>
        <w:lang w:val="en-US" w:eastAsia="en-US" w:bidi="ar-SA"/>
      </w:rPr>
    </w:lvl>
  </w:abstractNum>
  <w:num w:numId="1" w16cid:durableId="2032366618">
    <w:abstractNumId w:val="1"/>
  </w:num>
  <w:num w:numId="2" w16cid:durableId="172884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04D0"/>
    <w:rsid w:val="00D9272D"/>
    <w:rsid w:val="00EE04D0"/>
    <w:rsid w:val="00F8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61AF"/>
  <w15:docId w15:val="{76F3048D-8890-4BE0-B433-2EB3FED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244" w:right="3355" w:hanging="9"/>
      <w:jc w:val="center"/>
    </w:pPr>
    <w:rPr>
      <w:b/>
      <w:bCs/>
      <w:sz w:val="28"/>
      <w:szCs w:val="28"/>
    </w:rPr>
  </w:style>
  <w:style w:type="paragraph" w:styleId="ListParagraph">
    <w:name w:val="List Paragraph"/>
    <w:basedOn w:val="Normal"/>
    <w:uiPriority w:val="1"/>
    <w:qFormat/>
    <w:pPr>
      <w:ind w:left="439" w:hanging="3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- 3B7CA1D8.doc</dc:title>
  <dc:creator>hudsonr</dc:creator>
  <cp:lastModifiedBy>Hawkins, Chandler Kris</cp:lastModifiedBy>
  <cp:revision>2</cp:revision>
  <dcterms:created xsi:type="dcterms:W3CDTF">2023-11-20T17:39:00Z</dcterms:created>
  <dcterms:modified xsi:type="dcterms:W3CDTF">2023-11-20T17:39:00Z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0x01010053AE4F06C51FF4489B9F6D281749D651</vt:lpwstr>
  </property>
  <property fmtid="{D5CDD505-2E9C-101B-9397-08002B2CF9AE}" pid="3" name="Created">
    <vt:filetime>2022-10-28T00:00:00Z</vt:filetime>
  </property>
  <property fmtid="{D5CDD505-2E9C-101B-9397-08002B2CF9AE}" pid="4" name="Creator">
    <vt:lpwstr>Acrobat PDFMaker 22 for Word</vt:lpwstr>
  </property>
  <property fmtid="{D5CDD505-2E9C-101B-9397-08002B2CF9AE}" pid="5" name="LastSaved">
    <vt:filetime>2023-11-20T00:00:00Z</vt:filetime>
  </property>
  <property fmtid="{D5CDD505-2E9C-101B-9397-08002B2CF9AE}" pid="6" name="Producer">
    <vt:lpwstr>Adobe PDF Library 22.3.39</vt:lpwstr>
  </property>
  <property fmtid="{D5CDD505-2E9C-101B-9397-08002B2CF9AE}" pid="7" name="SourceModified">
    <vt:lpwstr>D:20221028175203</vt:lpwstr>
  </property>
</Properties>
</file>